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B6692" w14:textId="77777777" w:rsidR="00137C8B" w:rsidRPr="00A351E4" w:rsidRDefault="00137C8B" w:rsidP="003E7F3E">
      <w:pPr>
        <w:spacing w:after="0" w:line="240" w:lineRule="auto"/>
        <w:jc w:val="both"/>
        <w:rPr>
          <w:rFonts w:ascii="Arial" w:hAnsi="Arial" w:cs="Arial"/>
          <w:b/>
          <w:snapToGrid w:val="0"/>
          <w:sz w:val="20"/>
          <w:szCs w:val="20"/>
        </w:rPr>
      </w:pPr>
      <w:bookmarkStart w:id="0" w:name="_GoBack"/>
      <w:bookmarkEnd w:id="0"/>
    </w:p>
    <w:p w14:paraId="7123077E" w14:textId="0500018D" w:rsidR="00FE7E47" w:rsidRPr="004B6ECC" w:rsidRDefault="00FE7E47" w:rsidP="003E7F3E">
      <w:pPr>
        <w:spacing w:after="0" w:line="240" w:lineRule="auto"/>
        <w:jc w:val="both"/>
        <w:rPr>
          <w:rFonts w:ascii="Arial" w:hAnsi="Arial" w:cs="Arial"/>
          <w:b/>
          <w:sz w:val="20"/>
          <w:szCs w:val="20"/>
        </w:rPr>
      </w:pPr>
      <w:r w:rsidRPr="004B6ECC">
        <w:rPr>
          <w:rFonts w:ascii="Arial" w:hAnsi="Arial" w:cs="Arial"/>
          <w:b/>
          <w:snapToGrid w:val="0"/>
          <w:sz w:val="20"/>
          <w:szCs w:val="20"/>
        </w:rPr>
        <w:t>DRA. DELIA JESSICA BLANCAS HIDALGO, SECRETARIA DE FINANZAS PÚBLICAS DEL PODER EJECUTIVO DEL ESTADO DE HIDALGO, DE CONFORMIDAD CON LO ESTABLECIDO POR LOS ARTÍCULOS 3, PÁRRAFO</w:t>
      </w:r>
      <w:r w:rsidR="0031761E" w:rsidRPr="004B6ECC">
        <w:rPr>
          <w:rFonts w:ascii="Arial" w:hAnsi="Arial" w:cs="Arial"/>
          <w:b/>
          <w:snapToGrid w:val="0"/>
          <w:sz w:val="20"/>
          <w:szCs w:val="20"/>
        </w:rPr>
        <w:t xml:space="preserve"> PRIMERO</w:t>
      </w:r>
      <w:r w:rsidRPr="004B6ECC">
        <w:rPr>
          <w:rFonts w:ascii="Arial" w:hAnsi="Arial" w:cs="Arial"/>
          <w:b/>
          <w:snapToGrid w:val="0"/>
          <w:sz w:val="20"/>
          <w:szCs w:val="20"/>
        </w:rPr>
        <w:t>, 73, 81</w:t>
      </w:r>
      <w:r w:rsidR="00E11C96" w:rsidRPr="004B6ECC">
        <w:rPr>
          <w:rFonts w:ascii="Arial" w:hAnsi="Arial" w:cs="Arial"/>
          <w:b/>
          <w:snapToGrid w:val="0"/>
          <w:sz w:val="20"/>
          <w:szCs w:val="20"/>
        </w:rPr>
        <w:t xml:space="preserve">, 105, </w:t>
      </w:r>
      <w:r w:rsidRPr="004B6ECC">
        <w:rPr>
          <w:rFonts w:ascii="Arial" w:hAnsi="Arial" w:cs="Arial"/>
          <w:b/>
          <w:snapToGrid w:val="0"/>
          <w:sz w:val="20"/>
          <w:szCs w:val="20"/>
        </w:rPr>
        <w:t>106</w:t>
      </w:r>
      <w:r w:rsidR="00E11C96" w:rsidRPr="004B6ECC">
        <w:rPr>
          <w:rFonts w:ascii="Arial" w:hAnsi="Arial" w:cs="Arial"/>
          <w:b/>
          <w:snapToGrid w:val="0"/>
          <w:sz w:val="20"/>
          <w:szCs w:val="20"/>
        </w:rPr>
        <w:t xml:space="preserve"> Y 107</w:t>
      </w:r>
      <w:r w:rsidRPr="004B6ECC">
        <w:rPr>
          <w:rFonts w:ascii="Arial" w:hAnsi="Arial" w:cs="Arial"/>
          <w:b/>
          <w:snapToGrid w:val="0"/>
          <w:sz w:val="20"/>
          <w:szCs w:val="20"/>
        </w:rPr>
        <w:t xml:space="preserve"> DE LA CONSTITUCIÓN POLÍTICA DEL ESTADO DE HIDALGO; 1, 2, 3, 13, FRACCIÓN II, </w:t>
      </w:r>
      <w:r w:rsidR="00E11C96" w:rsidRPr="004B6ECC">
        <w:rPr>
          <w:rFonts w:ascii="Arial" w:hAnsi="Arial" w:cs="Arial"/>
          <w:b/>
          <w:snapToGrid w:val="0"/>
          <w:sz w:val="20"/>
          <w:szCs w:val="20"/>
        </w:rPr>
        <w:t xml:space="preserve">15, 17, </w:t>
      </w:r>
      <w:r w:rsidRPr="004B6ECC">
        <w:rPr>
          <w:rFonts w:ascii="Arial" w:hAnsi="Arial" w:cs="Arial"/>
          <w:b/>
          <w:snapToGrid w:val="0"/>
          <w:sz w:val="20"/>
          <w:szCs w:val="20"/>
        </w:rPr>
        <w:t xml:space="preserve">19, 25, FRACCIONES </w:t>
      </w:r>
      <w:r w:rsidR="002B0ECB" w:rsidRPr="004B6ECC">
        <w:rPr>
          <w:rFonts w:ascii="Arial" w:hAnsi="Arial" w:cs="Arial"/>
          <w:b/>
          <w:snapToGrid w:val="0"/>
          <w:sz w:val="20"/>
          <w:szCs w:val="20"/>
        </w:rPr>
        <w:t>II, XI, XII</w:t>
      </w:r>
      <w:r w:rsidR="00E11C96" w:rsidRPr="004B6ECC">
        <w:rPr>
          <w:rFonts w:ascii="Arial" w:hAnsi="Arial" w:cs="Arial"/>
          <w:b/>
          <w:snapToGrid w:val="0"/>
          <w:sz w:val="20"/>
          <w:szCs w:val="20"/>
        </w:rPr>
        <w:t xml:space="preserve">, </w:t>
      </w:r>
      <w:r w:rsidRPr="004B6ECC">
        <w:rPr>
          <w:rFonts w:ascii="Arial" w:hAnsi="Arial" w:cs="Arial"/>
          <w:b/>
          <w:snapToGrid w:val="0"/>
          <w:sz w:val="20"/>
          <w:szCs w:val="20"/>
        </w:rPr>
        <w:t>XXXII</w:t>
      </w:r>
      <w:r w:rsidR="00E11C96" w:rsidRPr="004B6ECC">
        <w:rPr>
          <w:rFonts w:ascii="Arial" w:hAnsi="Arial" w:cs="Arial"/>
          <w:b/>
          <w:snapToGrid w:val="0"/>
          <w:sz w:val="20"/>
          <w:szCs w:val="20"/>
        </w:rPr>
        <w:t xml:space="preserve"> Y LXVII</w:t>
      </w:r>
      <w:r w:rsidRPr="004B6ECC">
        <w:rPr>
          <w:rFonts w:ascii="Arial" w:hAnsi="Arial" w:cs="Arial"/>
          <w:b/>
          <w:snapToGrid w:val="0"/>
          <w:sz w:val="20"/>
          <w:szCs w:val="20"/>
        </w:rPr>
        <w:t xml:space="preserve"> DE LA LEY ORGÁNICA DE LA ADMINISTRACIÓN PÚBLICA PARA EL ESTADO DE HIDALGO; </w:t>
      </w:r>
      <w:r w:rsidR="001613A8" w:rsidRPr="004B6ECC">
        <w:rPr>
          <w:rFonts w:ascii="Arial" w:hAnsi="Arial" w:cs="Arial"/>
          <w:b/>
          <w:snapToGrid w:val="0"/>
          <w:sz w:val="20"/>
          <w:szCs w:val="20"/>
        </w:rPr>
        <w:t>1, 2</w:t>
      </w:r>
      <w:r w:rsidR="00533EFA" w:rsidRPr="004B6ECC">
        <w:rPr>
          <w:rFonts w:ascii="Arial" w:hAnsi="Arial" w:cs="Arial"/>
          <w:b/>
          <w:snapToGrid w:val="0"/>
          <w:sz w:val="20"/>
          <w:szCs w:val="20"/>
        </w:rPr>
        <w:t xml:space="preserve"> </w:t>
      </w:r>
      <w:r w:rsidR="001613A8" w:rsidRPr="004B6ECC">
        <w:rPr>
          <w:rFonts w:ascii="Arial" w:hAnsi="Arial" w:cs="Arial"/>
          <w:b/>
          <w:snapToGrid w:val="0"/>
          <w:sz w:val="20"/>
          <w:szCs w:val="20"/>
        </w:rPr>
        <w:t>PÁRRAFO PRIMERO, 3, 6, 7 FRACCIONES I, II, III, VI BIS Y VII, 8, FRACCIÓN II, 21, FRACCIO</w:t>
      </w:r>
      <w:r w:rsidRPr="004B6ECC">
        <w:rPr>
          <w:rFonts w:ascii="Arial" w:hAnsi="Arial" w:cs="Arial"/>
          <w:b/>
          <w:snapToGrid w:val="0"/>
          <w:sz w:val="20"/>
          <w:szCs w:val="20"/>
        </w:rPr>
        <w:t>N</w:t>
      </w:r>
      <w:r w:rsidR="001613A8" w:rsidRPr="004B6ECC">
        <w:rPr>
          <w:rFonts w:ascii="Arial" w:hAnsi="Arial" w:cs="Arial"/>
          <w:b/>
          <w:snapToGrid w:val="0"/>
          <w:sz w:val="20"/>
          <w:szCs w:val="20"/>
        </w:rPr>
        <w:t>ES</w:t>
      </w:r>
      <w:r w:rsidRPr="004B6ECC">
        <w:rPr>
          <w:rFonts w:ascii="Arial" w:hAnsi="Arial" w:cs="Arial"/>
          <w:b/>
          <w:snapToGrid w:val="0"/>
          <w:sz w:val="20"/>
          <w:szCs w:val="20"/>
        </w:rPr>
        <w:t xml:space="preserve"> </w:t>
      </w:r>
      <w:r w:rsidR="00533EFA" w:rsidRPr="004B6ECC">
        <w:rPr>
          <w:rFonts w:ascii="Arial" w:hAnsi="Arial" w:cs="Arial"/>
          <w:b/>
          <w:snapToGrid w:val="0"/>
          <w:sz w:val="20"/>
          <w:szCs w:val="20"/>
        </w:rPr>
        <w:t>III, IV</w:t>
      </w:r>
      <w:r w:rsidR="00CF7AB1" w:rsidRPr="004B6ECC">
        <w:rPr>
          <w:rFonts w:ascii="Arial" w:hAnsi="Arial" w:cs="Arial"/>
          <w:b/>
          <w:snapToGrid w:val="0"/>
          <w:sz w:val="20"/>
          <w:szCs w:val="20"/>
        </w:rPr>
        <w:t xml:space="preserve">, </w:t>
      </w:r>
      <w:r w:rsidR="001613A8" w:rsidRPr="004B6ECC">
        <w:rPr>
          <w:rFonts w:ascii="Arial" w:hAnsi="Arial" w:cs="Arial"/>
          <w:b/>
          <w:snapToGrid w:val="0"/>
          <w:sz w:val="20"/>
          <w:szCs w:val="20"/>
        </w:rPr>
        <w:t xml:space="preserve">V </w:t>
      </w:r>
      <w:r w:rsidR="00533EFA" w:rsidRPr="004B6ECC">
        <w:rPr>
          <w:rFonts w:ascii="Arial" w:hAnsi="Arial" w:cs="Arial"/>
          <w:b/>
          <w:snapToGrid w:val="0"/>
          <w:sz w:val="20"/>
          <w:szCs w:val="20"/>
        </w:rPr>
        <w:t xml:space="preserve">Y 38 </w:t>
      </w:r>
      <w:r w:rsidRPr="004B6ECC">
        <w:rPr>
          <w:rFonts w:ascii="Arial" w:hAnsi="Arial" w:cs="Arial"/>
          <w:b/>
          <w:snapToGrid w:val="0"/>
          <w:sz w:val="20"/>
          <w:szCs w:val="20"/>
        </w:rPr>
        <w:t xml:space="preserve">DEL CÓDIGO FISCAL DEL ESTADO DE HIDALGO; </w:t>
      </w:r>
      <w:r w:rsidR="001613A8" w:rsidRPr="004B6ECC">
        <w:rPr>
          <w:rFonts w:ascii="Arial" w:hAnsi="Arial" w:cs="Arial"/>
          <w:b/>
          <w:sz w:val="20"/>
          <w:szCs w:val="20"/>
        </w:rPr>
        <w:t>1, 4, 36, 36 BIS, 37 Y 41 DE LA LEY DE HACIENDA DEL ESTADO DE HIDALGO</w:t>
      </w:r>
      <w:r w:rsidR="001613A8" w:rsidRPr="004B6ECC">
        <w:rPr>
          <w:rFonts w:ascii="Arial" w:hAnsi="Arial" w:cs="Arial"/>
          <w:b/>
          <w:snapToGrid w:val="0"/>
          <w:sz w:val="20"/>
          <w:szCs w:val="20"/>
        </w:rPr>
        <w:t>;</w:t>
      </w:r>
      <w:r w:rsidR="001613A8" w:rsidRPr="004B6ECC">
        <w:rPr>
          <w:rFonts w:ascii="Arial" w:hAnsi="Arial" w:cs="Arial"/>
          <w:b/>
          <w:sz w:val="20"/>
          <w:szCs w:val="20"/>
        </w:rPr>
        <w:t xml:space="preserve"> </w:t>
      </w:r>
      <w:r w:rsidR="00933683" w:rsidRPr="004B6ECC">
        <w:rPr>
          <w:rFonts w:ascii="Arial" w:hAnsi="Arial" w:cs="Arial"/>
          <w:b/>
          <w:sz w:val="20"/>
          <w:szCs w:val="20"/>
        </w:rPr>
        <w:t>1, 2, 4</w:t>
      </w:r>
      <w:r w:rsidR="00C50AD1" w:rsidRPr="004B6ECC">
        <w:rPr>
          <w:rFonts w:ascii="Arial" w:hAnsi="Arial" w:cs="Arial"/>
          <w:b/>
          <w:sz w:val="20"/>
          <w:szCs w:val="20"/>
        </w:rPr>
        <w:t xml:space="preserve"> </w:t>
      </w:r>
      <w:r w:rsidR="00C50AD1" w:rsidRPr="004B6ECC">
        <w:rPr>
          <w:rFonts w:ascii="Arial" w:hAnsi="Arial" w:cs="Arial"/>
          <w:b/>
          <w:snapToGrid w:val="0"/>
          <w:sz w:val="20"/>
          <w:szCs w:val="20"/>
        </w:rPr>
        <w:t>PÁRRAFO PRIMERO</w:t>
      </w:r>
      <w:r w:rsidR="00933683" w:rsidRPr="004B6ECC">
        <w:rPr>
          <w:rFonts w:ascii="Arial" w:hAnsi="Arial" w:cs="Arial"/>
          <w:b/>
          <w:sz w:val="20"/>
          <w:szCs w:val="20"/>
        </w:rPr>
        <w:t>, 5 FRACCIONES IV, V, VII Y VIII DE LA LEY DE CONTROL VEHICULAR PARA EL ESTADO DE HIDALGO</w:t>
      </w:r>
      <w:r w:rsidR="00933683" w:rsidRPr="004B6ECC">
        <w:rPr>
          <w:rFonts w:ascii="Arial" w:hAnsi="Arial" w:cs="Arial"/>
          <w:b/>
          <w:snapToGrid w:val="0"/>
          <w:sz w:val="20"/>
          <w:szCs w:val="20"/>
        </w:rPr>
        <w:t>;</w:t>
      </w:r>
      <w:r w:rsidR="00961D1C" w:rsidRPr="004B6ECC">
        <w:rPr>
          <w:rFonts w:ascii="Arial" w:hAnsi="Arial" w:cs="Arial"/>
          <w:b/>
          <w:snapToGrid w:val="0"/>
          <w:sz w:val="20"/>
          <w:szCs w:val="20"/>
        </w:rPr>
        <w:t xml:space="preserve"> </w:t>
      </w:r>
      <w:r w:rsidR="00961D1C" w:rsidRPr="004B6ECC">
        <w:rPr>
          <w:rFonts w:ascii="Arial" w:hAnsi="Arial" w:cs="Arial"/>
          <w:b/>
          <w:sz w:val="20"/>
          <w:szCs w:val="20"/>
        </w:rPr>
        <w:t xml:space="preserve">1, </w:t>
      </w:r>
      <w:r w:rsidR="00680072" w:rsidRPr="004B6ECC">
        <w:rPr>
          <w:rFonts w:ascii="Arial" w:hAnsi="Arial" w:cs="Arial"/>
          <w:b/>
          <w:sz w:val="20"/>
          <w:szCs w:val="20"/>
        </w:rPr>
        <w:t>2, 3, 4 Y 33</w:t>
      </w:r>
      <w:r w:rsidR="0079123B" w:rsidRPr="004B6ECC">
        <w:rPr>
          <w:rFonts w:ascii="Arial" w:hAnsi="Arial" w:cs="Arial"/>
          <w:b/>
          <w:sz w:val="20"/>
          <w:szCs w:val="20"/>
        </w:rPr>
        <w:t>, FRACCIÓN I</w:t>
      </w:r>
      <w:r w:rsidR="00F70CB0" w:rsidRPr="004B6ECC">
        <w:rPr>
          <w:rFonts w:ascii="Arial" w:hAnsi="Arial" w:cs="Arial"/>
          <w:b/>
          <w:sz w:val="20"/>
          <w:szCs w:val="20"/>
        </w:rPr>
        <w:t xml:space="preserve"> </w:t>
      </w:r>
      <w:r w:rsidR="00680072" w:rsidRPr="004B6ECC">
        <w:rPr>
          <w:rFonts w:ascii="Arial" w:hAnsi="Arial" w:cs="Arial"/>
          <w:b/>
          <w:sz w:val="20"/>
          <w:szCs w:val="20"/>
        </w:rPr>
        <w:t>DE LA LEY ESTATAL DE DERECHOS</w:t>
      </w:r>
      <w:r w:rsidR="00680072" w:rsidRPr="004B6ECC">
        <w:rPr>
          <w:rFonts w:ascii="Arial" w:hAnsi="Arial" w:cs="Arial"/>
          <w:b/>
          <w:snapToGrid w:val="0"/>
          <w:sz w:val="20"/>
          <w:szCs w:val="20"/>
        </w:rPr>
        <w:t>;</w:t>
      </w:r>
      <w:r w:rsidR="00680072" w:rsidRPr="004B6ECC">
        <w:rPr>
          <w:rFonts w:ascii="Arial" w:hAnsi="Arial" w:cs="Arial"/>
          <w:b/>
          <w:sz w:val="20"/>
          <w:szCs w:val="20"/>
        </w:rPr>
        <w:t xml:space="preserve"> </w:t>
      </w:r>
      <w:r w:rsidRPr="004B6ECC">
        <w:rPr>
          <w:rFonts w:ascii="Arial" w:hAnsi="Arial" w:cs="Arial"/>
          <w:b/>
          <w:snapToGrid w:val="0"/>
          <w:sz w:val="20"/>
          <w:szCs w:val="20"/>
        </w:rPr>
        <w:t xml:space="preserve">1, 2, 4, 6, FRACCIÓN I, 9, FRACCIÓN I, </w:t>
      </w:r>
      <w:r w:rsidR="00680072" w:rsidRPr="004B6ECC">
        <w:rPr>
          <w:rFonts w:ascii="Arial" w:hAnsi="Arial" w:cs="Arial"/>
          <w:b/>
          <w:sz w:val="20"/>
          <w:szCs w:val="20"/>
        </w:rPr>
        <w:t>10 PÁRRAFO PRIMERO,</w:t>
      </w:r>
      <w:r w:rsidR="00680072" w:rsidRPr="004B6ECC">
        <w:rPr>
          <w:rFonts w:ascii="Arial" w:hAnsi="Arial" w:cs="Arial"/>
          <w:b/>
          <w:snapToGrid w:val="0"/>
          <w:sz w:val="20"/>
          <w:szCs w:val="20"/>
        </w:rPr>
        <w:t xml:space="preserve"> </w:t>
      </w:r>
      <w:r w:rsidRPr="004B6ECC">
        <w:rPr>
          <w:rFonts w:ascii="Arial" w:hAnsi="Arial" w:cs="Arial"/>
          <w:b/>
          <w:snapToGrid w:val="0"/>
          <w:sz w:val="20"/>
          <w:szCs w:val="20"/>
        </w:rPr>
        <w:t>11 Y 14, FRACCIONES</w:t>
      </w:r>
      <w:r w:rsidR="00E11C96" w:rsidRPr="004B6ECC">
        <w:rPr>
          <w:rFonts w:ascii="Arial" w:hAnsi="Arial" w:cs="Arial"/>
          <w:b/>
          <w:snapToGrid w:val="0"/>
          <w:sz w:val="20"/>
          <w:szCs w:val="20"/>
        </w:rPr>
        <w:t xml:space="preserve"> I,</w:t>
      </w:r>
      <w:r w:rsidRPr="004B6ECC">
        <w:rPr>
          <w:rFonts w:ascii="Arial" w:hAnsi="Arial" w:cs="Arial"/>
          <w:b/>
          <w:snapToGrid w:val="0"/>
          <w:sz w:val="20"/>
          <w:szCs w:val="20"/>
        </w:rPr>
        <w:t xml:space="preserve"> </w:t>
      </w:r>
      <w:r w:rsidR="00680072" w:rsidRPr="004B6ECC">
        <w:rPr>
          <w:rFonts w:ascii="Arial" w:hAnsi="Arial" w:cs="Arial"/>
          <w:b/>
          <w:snapToGrid w:val="0"/>
          <w:sz w:val="20"/>
          <w:szCs w:val="20"/>
        </w:rPr>
        <w:t xml:space="preserve">XXV, </w:t>
      </w:r>
      <w:r w:rsidRPr="004B6ECC">
        <w:rPr>
          <w:rFonts w:ascii="Arial" w:hAnsi="Arial" w:cs="Arial"/>
          <w:b/>
          <w:snapToGrid w:val="0"/>
          <w:sz w:val="20"/>
          <w:szCs w:val="20"/>
        </w:rPr>
        <w:t>XXXVIII</w:t>
      </w:r>
      <w:r w:rsidR="00E11C96" w:rsidRPr="004B6ECC">
        <w:rPr>
          <w:rFonts w:ascii="Arial" w:hAnsi="Arial" w:cs="Arial"/>
          <w:b/>
          <w:snapToGrid w:val="0"/>
          <w:sz w:val="20"/>
          <w:szCs w:val="20"/>
        </w:rPr>
        <w:t>, LXIII</w:t>
      </w:r>
      <w:r w:rsidRPr="004B6ECC">
        <w:rPr>
          <w:rFonts w:ascii="Arial" w:hAnsi="Arial" w:cs="Arial"/>
          <w:b/>
          <w:snapToGrid w:val="0"/>
          <w:sz w:val="20"/>
          <w:szCs w:val="20"/>
        </w:rPr>
        <w:t xml:space="preserve"> y LXVII</w:t>
      </w:r>
      <w:r w:rsidR="00E11C96" w:rsidRPr="004B6ECC">
        <w:rPr>
          <w:rFonts w:ascii="Arial" w:hAnsi="Arial" w:cs="Arial"/>
          <w:b/>
          <w:snapToGrid w:val="0"/>
          <w:sz w:val="20"/>
          <w:szCs w:val="20"/>
        </w:rPr>
        <w:t>I</w:t>
      </w:r>
      <w:r w:rsidRPr="004B6ECC">
        <w:rPr>
          <w:rFonts w:ascii="Arial" w:hAnsi="Arial" w:cs="Arial"/>
          <w:b/>
          <w:snapToGrid w:val="0"/>
          <w:sz w:val="20"/>
          <w:szCs w:val="20"/>
        </w:rPr>
        <w:t xml:space="preserve"> DEL REGLAMENTO INTERIOR DE LA SECRETARÍA DE FINANZAS PÚBLICAS; Y</w:t>
      </w:r>
    </w:p>
    <w:p w14:paraId="45F4DFE0" w14:textId="77777777" w:rsidR="006E3DB1" w:rsidRPr="004B6ECC" w:rsidRDefault="006E3DB1" w:rsidP="003E7F3E">
      <w:pPr>
        <w:spacing w:after="0" w:line="240" w:lineRule="auto"/>
        <w:jc w:val="both"/>
        <w:rPr>
          <w:rFonts w:ascii="Arial" w:hAnsi="Arial" w:cs="Arial"/>
          <w:b/>
          <w:sz w:val="20"/>
          <w:szCs w:val="20"/>
        </w:rPr>
      </w:pPr>
    </w:p>
    <w:p w14:paraId="5E3D7C99" w14:textId="77777777" w:rsidR="003128C5" w:rsidRPr="004B6ECC" w:rsidRDefault="00B72EF4" w:rsidP="003E7F3E">
      <w:pPr>
        <w:spacing w:after="0" w:line="240" w:lineRule="auto"/>
        <w:jc w:val="center"/>
        <w:rPr>
          <w:rFonts w:ascii="Arial" w:hAnsi="Arial" w:cs="Arial"/>
          <w:b/>
          <w:sz w:val="20"/>
          <w:szCs w:val="20"/>
        </w:rPr>
      </w:pPr>
      <w:r w:rsidRPr="004B6ECC">
        <w:rPr>
          <w:rFonts w:ascii="Arial" w:hAnsi="Arial" w:cs="Arial"/>
          <w:b/>
          <w:sz w:val="20"/>
          <w:szCs w:val="20"/>
        </w:rPr>
        <w:t>CONSIDERANDO</w:t>
      </w:r>
    </w:p>
    <w:p w14:paraId="77E1ECD2" w14:textId="77777777" w:rsidR="006E3DB1" w:rsidRPr="004B6ECC" w:rsidRDefault="006E3DB1" w:rsidP="003E7F3E">
      <w:pPr>
        <w:spacing w:after="0" w:line="240" w:lineRule="auto"/>
        <w:jc w:val="center"/>
        <w:rPr>
          <w:rFonts w:ascii="Arial" w:hAnsi="Arial" w:cs="Arial"/>
          <w:b/>
          <w:sz w:val="20"/>
          <w:szCs w:val="20"/>
        </w:rPr>
      </w:pPr>
    </w:p>
    <w:p w14:paraId="4BDD2C09" w14:textId="3A9C0590" w:rsidR="00C215D7" w:rsidRPr="004B6ECC" w:rsidRDefault="00B72EF4" w:rsidP="003E7F3E">
      <w:pPr>
        <w:spacing w:after="0" w:line="240" w:lineRule="auto"/>
        <w:jc w:val="both"/>
        <w:rPr>
          <w:rFonts w:ascii="Arial" w:hAnsi="Arial" w:cs="Arial"/>
          <w:bCs/>
          <w:color w:val="000000"/>
          <w:sz w:val="20"/>
          <w:szCs w:val="20"/>
        </w:rPr>
      </w:pPr>
      <w:r w:rsidRPr="004B6ECC">
        <w:rPr>
          <w:rFonts w:ascii="Arial" w:hAnsi="Arial" w:cs="Arial"/>
          <w:b/>
          <w:bCs/>
          <w:color w:val="000000"/>
          <w:sz w:val="20"/>
          <w:szCs w:val="20"/>
        </w:rPr>
        <w:t>PRIMERO.</w:t>
      </w:r>
      <w:r w:rsidR="00374695" w:rsidRPr="004B6ECC">
        <w:rPr>
          <w:rFonts w:ascii="Arial" w:hAnsi="Arial" w:cs="Arial"/>
          <w:b/>
          <w:bCs/>
          <w:color w:val="000000"/>
          <w:sz w:val="20"/>
          <w:szCs w:val="20"/>
        </w:rPr>
        <w:t xml:space="preserve"> </w:t>
      </w:r>
      <w:r w:rsidR="00C215D7" w:rsidRPr="004B6ECC">
        <w:rPr>
          <w:rFonts w:ascii="Arial" w:hAnsi="Arial" w:cs="Arial"/>
          <w:bCs/>
          <w:color w:val="000000"/>
          <w:sz w:val="20"/>
          <w:szCs w:val="20"/>
        </w:rPr>
        <w:t>Que de conformidad con</w:t>
      </w:r>
      <w:r w:rsidR="00DF63E4" w:rsidRPr="004B6ECC">
        <w:rPr>
          <w:rFonts w:ascii="Arial" w:hAnsi="Arial" w:cs="Arial"/>
          <w:bCs/>
          <w:color w:val="000000"/>
          <w:sz w:val="20"/>
          <w:szCs w:val="20"/>
        </w:rPr>
        <w:t xml:space="preserve"> lo establecido en el artículo 5 fraccio</w:t>
      </w:r>
      <w:r w:rsidR="00C215D7" w:rsidRPr="004B6ECC">
        <w:rPr>
          <w:rFonts w:ascii="Arial" w:hAnsi="Arial" w:cs="Arial"/>
          <w:bCs/>
          <w:color w:val="000000"/>
          <w:sz w:val="20"/>
          <w:szCs w:val="20"/>
        </w:rPr>
        <w:t>n</w:t>
      </w:r>
      <w:r w:rsidR="00DF63E4" w:rsidRPr="004B6ECC">
        <w:rPr>
          <w:rFonts w:ascii="Arial" w:hAnsi="Arial" w:cs="Arial"/>
          <w:bCs/>
          <w:color w:val="000000"/>
          <w:sz w:val="20"/>
          <w:szCs w:val="20"/>
        </w:rPr>
        <w:t>es</w:t>
      </w:r>
      <w:r w:rsidR="00C215D7" w:rsidRPr="004B6ECC">
        <w:rPr>
          <w:rFonts w:ascii="Arial" w:hAnsi="Arial" w:cs="Arial"/>
          <w:bCs/>
          <w:color w:val="000000"/>
          <w:sz w:val="20"/>
          <w:szCs w:val="20"/>
        </w:rPr>
        <w:t xml:space="preserve"> </w:t>
      </w:r>
      <w:r w:rsidR="00DF63E4" w:rsidRPr="004B6ECC">
        <w:rPr>
          <w:rFonts w:ascii="Arial" w:hAnsi="Arial" w:cs="Arial"/>
          <w:bCs/>
          <w:color w:val="000000"/>
          <w:sz w:val="20"/>
          <w:szCs w:val="20"/>
        </w:rPr>
        <w:t xml:space="preserve">IV, </w:t>
      </w:r>
      <w:r w:rsidR="00C215D7" w:rsidRPr="004B6ECC">
        <w:rPr>
          <w:rFonts w:ascii="Arial" w:hAnsi="Arial" w:cs="Arial"/>
          <w:bCs/>
          <w:color w:val="000000"/>
          <w:sz w:val="20"/>
          <w:szCs w:val="20"/>
        </w:rPr>
        <w:t>V</w:t>
      </w:r>
      <w:r w:rsidR="00DF63E4" w:rsidRPr="004B6ECC">
        <w:rPr>
          <w:rFonts w:ascii="Arial" w:hAnsi="Arial" w:cs="Arial"/>
          <w:bCs/>
          <w:color w:val="000000"/>
          <w:sz w:val="20"/>
          <w:szCs w:val="20"/>
        </w:rPr>
        <w:t xml:space="preserve"> y VII</w:t>
      </w:r>
      <w:r w:rsidR="00C215D7" w:rsidRPr="004B6ECC">
        <w:rPr>
          <w:rFonts w:ascii="Arial" w:hAnsi="Arial" w:cs="Arial"/>
          <w:bCs/>
          <w:color w:val="000000"/>
          <w:sz w:val="20"/>
          <w:szCs w:val="20"/>
        </w:rPr>
        <w:t xml:space="preserve"> de</w:t>
      </w:r>
      <w:r w:rsidR="00DF63E4" w:rsidRPr="004B6ECC">
        <w:rPr>
          <w:rFonts w:ascii="Arial" w:hAnsi="Arial" w:cs="Arial"/>
          <w:bCs/>
          <w:color w:val="000000"/>
          <w:sz w:val="20"/>
          <w:szCs w:val="20"/>
        </w:rPr>
        <w:t xml:space="preserve"> </w:t>
      </w:r>
      <w:r w:rsidR="00C215D7" w:rsidRPr="004B6ECC">
        <w:rPr>
          <w:rFonts w:ascii="Arial" w:hAnsi="Arial" w:cs="Arial"/>
          <w:bCs/>
          <w:color w:val="000000"/>
          <w:sz w:val="20"/>
          <w:szCs w:val="20"/>
        </w:rPr>
        <w:t>l</w:t>
      </w:r>
      <w:r w:rsidR="00DF63E4" w:rsidRPr="004B6ECC">
        <w:rPr>
          <w:rFonts w:ascii="Arial" w:hAnsi="Arial" w:cs="Arial"/>
          <w:bCs/>
          <w:color w:val="000000"/>
          <w:sz w:val="20"/>
          <w:szCs w:val="20"/>
        </w:rPr>
        <w:t>a</w:t>
      </w:r>
      <w:r w:rsidR="00C215D7" w:rsidRPr="004B6ECC">
        <w:rPr>
          <w:rFonts w:ascii="Arial" w:hAnsi="Arial" w:cs="Arial"/>
          <w:bCs/>
          <w:color w:val="000000"/>
          <w:sz w:val="20"/>
          <w:szCs w:val="20"/>
        </w:rPr>
        <w:t xml:space="preserve"> </w:t>
      </w:r>
      <w:r w:rsidR="00DF63E4" w:rsidRPr="004B6ECC">
        <w:rPr>
          <w:rFonts w:ascii="Arial" w:hAnsi="Arial" w:cs="Arial"/>
          <w:bCs/>
          <w:color w:val="000000"/>
          <w:sz w:val="20"/>
          <w:szCs w:val="20"/>
        </w:rPr>
        <w:t xml:space="preserve">Ley de Control Vehicular para </w:t>
      </w:r>
      <w:r w:rsidR="00C215D7" w:rsidRPr="004B6ECC">
        <w:rPr>
          <w:rFonts w:ascii="Arial" w:hAnsi="Arial" w:cs="Arial"/>
          <w:bCs/>
          <w:color w:val="000000"/>
          <w:sz w:val="20"/>
          <w:szCs w:val="20"/>
        </w:rPr>
        <w:t xml:space="preserve">el Estado de Hidalgo, es facultad </w:t>
      </w:r>
      <w:r w:rsidR="00DF63E4" w:rsidRPr="004B6ECC">
        <w:rPr>
          <w:rFonts w:ascii="Arial" w:hAnsi="Arial" w:cs="Arial"/>
          <w:bCs/>
          <w:color w:val="000000"/>
          <w:sz w:val="20"/>
          <w:szCs w:val="20"/>
        </w:rPr>
        <w:t xml:space="preserve">de la Secretaría de Finanzas Públicas, implementar los sistemas y mecanismos necesarios para el control vehicular, </w:t>
      </w:r>
      <w:r w:rsidR="00C215D7" w:rsidRPr="004B6ECC">
        <w:rPr>
          <w:rFonts w:ascii="Arial" w:hAnsi="Arial" w:cs="Arial"/>
          <w:bCs/>
          <w:color w:val="000000"/>
          <w:sz w:val="20"/>
          <w:szCs w:val="20"/>
        </w:rPr>
        <w:t>expedir</w:t>
      </w:r>
      <w:r w:rsidR="00DF63E4" w:rsidRPr="004B6ECC">
        <w:rPr>
          <w:rFonts w:ascii="Arial" w:hAnsi="Arial" w:cs="Arial"/>
          <w:bCs/>
          <w:color w:val="000000"/>
          <w:sz w:val="20"/>
          <w:szCs w:val="20"/>
        </w:rPr>
        <w:t xml:space="preserve"> las normas generales de carácter técnico y administrativo en dicha materia así como emitir </w:t>
      </w:r>
      <w:r w:rsidR="00C215D7" w:rsidRPr="004B6ECC">
        <w:rPr>
          <w:rFonts w:ascii="Arial" w:hAnsi="Arial" w:cs="Arial"/>
          <w:bCs/>
          <w:color w:val="000000"/>
          <w:sz w:val="20"/>
          <w:szCs w:val="20"/>
        </w:rPr>
        <w:t xml:space="preserve">las </w:t>
      </w:r>
      <w:r w:rsidR="00DF63E4" w:rsidRPr="004B6ECC">
        <w:rPr>
          <w:rFonts w:ascii="Arial" w:hAnsi="Arial" w:cs="Arial"/>
          <w:sz w:val="20"/>
          <w:szCs w:val="20"/>
        </w:rPr>
        <w:t>reglas</w:t>
      </w:r>
      <w:r w:rsidR="00C215D7" w:rsidRPr="004B6ECC">
        <w:rPr>
          <w:rFonts w:ascii="Arial" w:hAnsi="Arial" w:cs="Arial"/>
          <w:sz w:val="20"/>
          <w:szCs w:val="20"/>
        </w:rPr>
        <w:t xml:space="preserve"> de carácter general que</w:t>
      </w:r>
      <w:r w:rsidR="00DF63E4" w:rsidRPr="004B6ECC">
        <w:rPr>
          <w:rFonts w:ascii="Arial" w:hAnsi="Arial" w:cs="Arial"/>
          <w:sz w:val="20"/>
          <w:szCs w:val="20"/>
        </w:rPr>
        <w:t xml:space="preserve"> permitan el adecuado </w:t>
      </w:r>
      <w:r w:rsidR="00C215D7" w:rsidRPr="004B6ECC">
        <w:rPr>
          <w:rFonts w:ascii="Arial" w:hAnsi="Arial" w:cs="Arial"/>
          <w:sz w:val="20"/>
          <w:szCs w:val="20"/>
        </w:rPr>
        <w:t xml:space="preserve">cumplimiento de </w:t>
      </w:r>
      <w:r w:rsidR="00DF63E4" w:rsidRPr="004B6ECC">
        <w:rPr>
          <w:rFonts w:ascii="Arial" w:hAnsi="Arial" w:cs="Arial"/>
          <w:sz w:val="20"/>
          <w:szCs w:val="20"/>
        </w:rPr>
        <w:t>la citada Ley, su Reglamento y demás disposiciones aplicables.</w:t>
      </w:r>
    </w:p>
    <w:p w14:paraId="3BC37641" w14:textId="77777777" w:rsidR="00C215D7" w:rsidRPr="004B6ECC" w:rsidRDefault="00C215D7" w:rsidP="003E7F3E">
      <w:pPr>
        <w:spacing w:after="0" w:line="240" w:lineRule="auto"/>
        <w:jc w:val="both"/>
        <w:rPr>
          <w:rFonts w:ascii="Arial" w:hAnsi="Arial" w:cs="Arial"/>
          <w:bCs/>
          <w:color w:val="000000"/>
          <w:sz w:val="20"/>
          <w:szCs w:val="20"/>
        </w:rPr>
      </w:pPr>
    </w:p>
    <w:p w14:paraId="61999164" w14:textId="5621A8F9" w:rsidR="00C215D7" w:rsidRPr="004B6ECC" w:rsidRDefault="00C215D7" w:rsidP="003E7F3E">
      <w:pPr>
        <w:spacing w:after="0" w:line="240" w:lineRule="auto"/>
        <w:jc w:val="both"/>
        <w:rPr>
          <w:rFonts w:ascii="Arial" w:hAnsi="Arial" w:cs="Arial"/>
          <w:sz w:val="20"/>
          <w:szCs w:val="20"/>
        </w:rPr>
      </w:pPr>
      <w:r w:rsidRPr="004B6ECC">
        <w:rPr>
          <w:rFonts w:ascii="Arial" w:hAnsi="Arial" w:cs="Arial"/>
          <w:b/>
          <w:bCs/>
          <w:color w:val="000000"/>
          <w:sz w:val="20"/>
          <w:szCs w:val="20"/>
        </w:rPr>
        <w:t>SEGUNDO</w:t>
      </w:r>
      <w:r w:rsidRPr="004B6ECC">
        <w:rPr>
          <w:rFonts w:ascii="Arial" w:hAnsi="Arial" w:cs="Arial"/>
          <w:bCs/>
          <w:color w:val="000000"/>
          <w:sz w:val="20"/>
          <w:szCs w:val="20"/>
        </w:rPr>
        <w:t xml:space="preserve">. </w:t>
      </w:r>
      <w:r w:rsidRPr="004B6ECC">
        <w:rPr>
          <w:rFonts w:ascii="Arial" w:hAnsi="Arial" w:cs="Arial"/>
          <w:sz w:val="20"/>
          <w:szCs w:val="20"/>
        </w:rPr>
        <w:t xml:space="preserve">Que el </w:t>
      </w:r>
      <w:r w:rsidRPr="004B6ECC">
        <w:rPr>
          <w:rFonts w:ascii="Arial" w:eastAsia="Graphik Regular" w:hAnsi="Arial" w:cs="Arial"/>
          <w:color w:val="000000"/>
          <w:sz w:val="20"/>
          <w:szCs w:val="20"/>
        </w:rPr>
        <w:t xml:space="preserve">Eje 1. de la Actualización al Plan Estatal </w:t>
      </w:r>
      <w:r w:rsidRPr="004B6ECC">
        <w:rPr>
          <w:rFonts w:ascii="Arial" w:hAnsi="Arial" w:cs="Arial"/>
          <w:sz w:val="20"/>
          <w:szCs w:val="20"/>
        </w:rPr>
        <w:t>de Desarrollo 2016-2022, denominado “Gobierno Honesto, Cercano y Moderno</w:t>
      </w:r>
      <w:r w:rsidRPr="004B6ECC">
        <w:rPr>
          <w:rFonts w:ascii="Arial" w:hAnsi="Arial" w:cs="Arial"/>
          <w:bCs/>
          <w:sz w:val="20"/>
          <w:szCs w:val="20"/>
        </w:rPr>
        <w:t xml:space="preserve">”, </w:t>
      </w:r>
      <w:r w:rsidR="00374695" w:rsidRPr="004B6ECC">
        <w:rPr>
          <w:rFonts w:ascii="Arial" w:hAnsi="Arial" w:cs="Arial"/>
          <w:bCs/>
          <w:color w:val="000000"/>
          <w:sz w:val="20"/>
          <w:szCs w:val="20"/>
        </w:rPr>
        <w:t>tiene como objetivo fo</w:t>
      </w:r>
      <w:r w:rsidR="00277966" w:rsidRPr="004B6ECC">
        <w:rPr>
          <w:rFonts w:ascii="Arial" w:hAnsi="Arial" w:cs="Arial"/>
          <w:sz w:val="20"/>
          <w:szCs w:val="20"/>
        </w:rPr>
        <w:t xml:space="preserve">rtalecer </w:t>
      </w:r>
      <w:r w:rsidRPr="004B6ECC">
        <w:rPr>
          <w:rFonts w:ascii="Arial" w:hAnsi="Arial" w:cs="Arial"/>
          <w:sz w:val="20"/>
          <w:szCs w:val="20"/>
        </w:rPr>
        <w:t>las finanzas públicas estatales, a través de la mejora de las capacidades y estrategias recaudatorias en</w:t>
      </w:r>
      <w:r w:rsidR="00261DCA" w:rsidRPr="004B6ECC">
        <w:rPr>
          <w:rFonts w:ascii="Arial" w:hAnsi="Arial" w:cs="Arial"/>
          <w:sz w:val="20"/>
          <w:szCs w:val="20"/>
        </w:rPr>
        <w:t xml:space="preserve"> beneficio de los hidalguenses, </w:t>
      </w:r>
      <w:r w:rsidRPr="004B6ECC">
        <w:rPr>
          <w:rFonts w:ascii="Arial" w:hAnsi="Arial" w:cs="Arial"/>
          <w:sz w:val="20"/>
          <w:szCs w:val="20"/>
        </w:rPr>
        <w:t>lo que se traduce en no crear nuevas contribuciones, ni generar aumentos en los existentes, sino fomentar el cumplimiento fiscal voluntario en la población.</w:t>
      </w:r>
    </w:p>
    <w:p w14:paraId="15A6F7C6" w14:textId="77777777" w:rsidR="00C215D7" w:rsidRPr="004B6ECC" w:rsidRDefault="00C215D7" w:rsidP="003E7F3E">
      <w:pPr>
        <w:spacing w:after="0" w:line="240" w:lineRule="auto"/>
        <w:jc w:val="both"/>
        <w:rPr>
          <w:rFonts w:ascii="Arial" w:hAnsi="Arial" w:cs="Arial"/>
          <w:sz w:val="20"/>
          <w:szCs w:val="20"/>
        </w:rPr>
      </w:pPr>
    </w:p>
    <w:p w14:paraId="0A8AB41A" w14:textId="3C5504B5" w:rsidR="0028200C" w:rsidRPr="004B6ECC" w:rsidRDefault="00C215D7" w:rsidP="003E7F3E">
      <w:pPr>
        <w:spacing w:after="0" w:line="240" w:lineRule="auto"/>
        <w:jc w:val="both"/>
        <w:rPr>
          <w:rFonts w:ascii="Arial" w:hAnsi="Arial" w:cs="Arial"/>
          <w:bCs/>
          <w:color w:val="000000"/>
          <w:sz w:val="20"/>
          <w:szCs w:val="20"/>
        </w:rPr>
      </w:pPr>
      <w:r w:rsidRPr="004B6ECC">
        <w:rPr>
          <w:rFonts w:ascii="Arial" w:hAnsi="Arial" w:cs="Arial"/>
          <w:b/>
          <w:bCs/>
          <w:color w:val="000000"/>
          <w:sz w:val="20"/>
          <w:szCs w:val="20"/>
        </w:rPr>
        <w:t>TERCERO</w:t>
      </w:r>
      <w:r w:rsidRPr="004B6ECC">
        <w:rPr>
          <w:rFonts w:ascii="Arial" w:hAnsi="Arial" w:cs="Arial"/>
          <w:bCs/>
          <w:color w:val="000000"/>
          <w:sz w:val="20"/>
          <w:szCs w:val="20"/>
        </w:rPr>
        <w:t xml:space="preserve">. </w:t>
      </w:r>
      <w:r w:rsidR="00104B3D" w:rsidRPr="004B6ECC">
        <w:rPr>
          <w:rFonts w:ascii="Arial" w:hAnsi="Arial" w:cs="Arial"/>
          <w:bCs/>
          <w:color w:val="000000"/>
          <w:sz w:val="20"/>
          <w:szCs w:val="20"/>
        </w:rPr>
        <w:t>Que el Eje 2. Hidalgo Próspero y Dinámico, del mismo Plan Estatal, tiene como objetivo general ofertar trámites y servicios de fácil cumplimiento, a fin de brindar certeza jurídica, eliminar la discrecionalidad y opacidad en la actuación pública</w:t>
      </w:r>
      <w:r w:rsidR="0048383A" w:rsidRPr="004B6ECC">
        <w:rPr>
          <w:rFonts w:ascii="Arial" w:hAnsi="Arial" w:cs="Arial"/>
          <w:bCs/>
          <w:color w:val="000000"/>
          <w:sz w:val="20"/>
          <w:szCs w:val="20"/>
        </w:rPr>
        <w:t>, que permita fortalecer la generación de ingresos propios</w:t>
      </w:r>
      <w:r w:rsidR="00104B3D" w:rsidRPr="004B6ECC">
        <w:rPr>
          <w:rFonts w:ascii="Arial" w:hAnsi="Arial" w:cs="Arial"/>
          <w:bCs/>
          <w:color w:val="000000"/>
          <w:sz w:val="20"/>
          <w:szCs w:val="20"/>
        </w:rPr>
        <w:t xml:space="preserve">. </w:t>
      </w:r>
    </w:p>
    <w:p w14:paraId="598A4A49" w14:textId="77777777" w:rsidR="00C215D7" w:rsidRPr="004B6ECC" w:rsidRDefault="00C215D7" w:rsidP="00C215D7">
      <w:pPr>
        <w:tabs>
          <w:tab w:val="left" w:pos="851"/>
        </w:tabs>
        <w:spacing w:after="0" w:line="240" w:lineRule="auto"/>
        <w:jc w:val="both"/>
        <w:rPr>
          <w:rFonts w:ascii="Arial" w:hAnsi="Arial" w:cs="Arial"/>
          <w:b/>
          <w:sz w:val="20"/>
          <w:szCs w:val="20"/>
        </w:rPr>
      </w:pPr>
    </w:p>
    <w:p w14:paraId="1A71EEBF" w14:textId="1FFFBF39" w:rsidR="00C215D7" w:rsidRPr="004B6ECC" w:rsidRDefault="00614FF7" w:rsidP="00C215D7">
      <w:pPr>
        <w:tabs>
          <w:tab w:val="left" w:pos="851"/>
        </w:tabs>
        <w:spacing w:after="0" w:line="240" w:lineRule="auto"/>
        <w:jc w:val="both"/>
        <w:rPr>
          <w:rFonts w:ascii="Arial" w:hAnsi="Arial" w:cs="Arial"/>
          <w:sz w:val="20"/>
          <w:szCs w:val="20"/>
        </w:rPr>
      </w:pPr>
      <w:r w:rsidRPr="004B6ECC">
        <w:rPr>
          <w:rFonts w:ascii="Arial" w:hAnsi="Arial" w:cs="Arial"/>
          <w:b/>
          <w:sz w:val="20"/>
          <w:szCs w:val="20"/>
        </w:rPr>
        <w:t>CUARTO.</w:t>
      </w:r>
      <w:r w:rsidR="00C215D7" w:rsidRPr="004B6ECC">
        <w:rPr>
          <w:rFonts w:ascii="Arial" w:eastAsia="Graphik Regular" w:hAnsi="Arial" w:cs="Arial"/>
          <w:color w:val="000000"/>
          <w:sz w:val="20"/>
          <w:szCs w:val="20"/>
        </w:rPr>
        <w:t xml:space="preserve"> Que </w:t>
      </w:r>
      <w:r w:rsidR="00C215D7" w:rsidRPr="004B6ECC">
        <w:rPr>
          <w:rFonts w:ascii="Arial" w:eastAsia="Graphik Regular" w:hAnsi="Arial" w:cs="Arial"/>
          <w:sz w:val="20"/>
          <w:szCs w:val="20"/>
        </w:rPr>
        <w:t>la octava política sectorial de la administración estatal corresponde a la Gobernanza, Estado de Derecho y rendición de cuentas, cuyo propósito fundamental, es consolidar un sistema de gobierno eficiente, tra</w:t>
      </w:r>
      <w:r w:rsidR="00B43CE3" w:rsidRPr="004B6ECC">
        <w:rPr>
          <w:rFonts w:ascii="Arial" w:eastAsia="Graphik Regular" w:hAnsi="Arial" w:cs="Arial"/>
          <w:sz w:val="20"/>
          <w:szCs w:val="20"/>
        </w:rPr>
        <w:t>n</w:t>
      </w:r>
      <w:r w:rsidR="00C215D7" w:rsidRPr="004B6ECC">
        <w:rPr>
          <w:rFonts w:ascii="Arial" w:eastAsia="Graphik Regular" w:hAnsi="Arial" w:cs="Arial"/>
          <w:sz w:val="20"/>
          <w:szCs w:val="20"/>
        </w:rPr>
        <w:t>sparente e inclusivo y para ello</w:t>
      </w:r>
      <w:r w:rsidR="00C215D7" w:rsidRPr="004B6ECC">
        <w:rPr>
          <w:rFonts w:ascii="Arial" w:eastAsia="Graphik Regular" w:hAnsi="Arial" w:cs="Arial"/>
          <w:color w:val="000000"/>
          <w:sz w:val="20"/>
          <w:szCs w:val="20"/>
        </w:rPr>
        <w:t xml:space="preserve"> contempla como acción estratégica, desarrollar</w:t>
      </w:r>
      <w:r w:rsidR="00480860" w:rsidRPr="004B6ECC">
        <w:rPr>
          <w:rFonts w:ascii="Arial" w:eastAsia="Graphik Regular" w:hAnsi="Arial" w:cs="Arial"/>
          <w:color w:val="000000"/>
          <w:sz w:val="20"/>
          <w:szCs w:val="20"/>
        </w:rPr>
        <w:t xml:space="preserve"> un Gobierno digital y abierto, mediante </w:t>
      </w:r>
      <w:r w:rsidR="00C215D7" w:rsidRPr="004B6ECC">
        <w:rPr>
          <w:rFonts w:ascii="Arial" w:eastAsia="Graphik Regular" w:hAnsi="Arial" w:cs="Arial"/>
          <w:color w:val="000000"/>
          <w:sz w:val="20"/>
          <w:szCs w:val="20"/>
        </w:rPr>
        <w:t>la sistematización de los procesos de atenció</w:t>
      </w:r>
      <w:r w:rsidR="003C22A4" w:rsidRPr="004B6ECC">
        <w:rPr>
          <w:rFonts w:ascii="Arial" w:eastAsia="Graphik Regular" w:hAnsi="Arial" w:cs="Arial"/>
          <w:color w:val="000000"/>
          <w:sz w:val="20"/>
          <w:szCs w:val="20"/>
        </w:rPr>
        <w:t xml:space="preserve">n ciudadana de cada dependencia cuya </w:t>
      </w:r>
      <w:r w:rsidR="003C22A4" w:rsidRPr="004B6ECC">
        <w:rPr>
          <w:rFonts w:ascii="Arial" w:hAnsi="Arial" w:cs="Arial"/>
          <w:sz w:val="20"/>
          <w:szCs w:val="20"/>
        </w:rPr>
        <w:t>finalidad es beneficiar a la población acercándoles y agilizando la realización de trámites.</w:t>
      </w:r>
    </w:p>
    <w:p w14:paraId="52C5792F" w14:textId="77777777" w:rsidR="003C22A4" w:rsidRPr="004B6ECC" w:rsidRDefault="003C22A4" w:rsidP="00C215D7">
      <w:pPr>
        <w:tabs>
          <w:tab w:val="left" w:pos="851"/>
        </w:tabs>
        <w:spacing w:after="0" w:line="240" w:lineRule="auto"/>
        <w:jc w:val="both"/>
        <w:rPr>
          <w:rFonts w:ascii="Arial" w:eastAsia="Graphik Regular" w:hAnsi="Arial" w:cs="Arial"/>
          <w:color w:val="000000"/>
          <w:sz w:val="20"/>
          <w:szCs w:val="20"/>
        </w:rPr>
      </w:pPr>
    </w:p>
    <w:p w14:paraId="1FE0DAFF" w14:textId="0C69850F" w:rsidR="00C215D7" w:rsidRPr="004B6ECC" w:rsidRDefault="00614FF7" w:rsidP="00C215D7">
      <w:pPr>
        <w:pStyle w:val="Default"/>
        <w:jc w:val="both"/>
        <w:rPr>
          <w:rFonts w:eastAsia="Graphik Regular"/>
          <w:sz w:val="20"/>
          <w:szCs w:val="20"/>
        </w:rPr>
      </w:pPr>
      <w:r w:rsidRPr="004B6ECC">
        <w:rPr>
          <w:rFonts w:eastAsia="Graphik Regular"/>
          <w:b/>
          <w:sz w:val="20"/>
          <w:szCs w:val="20"/>
        </w:rPr>
        <w:t>QUINTO</w:t>
      </w:r>
      <w:r w:rsidR="00C215D7" w:rsidRPr="004B6ECC">
        <w:rPr>
          <w:b/>
          <w:sz w:val="20"/>
          <w:szCs w:val="20"/>
        </w:rPr>
        <w:t xml:space="preserve">. </w:t>
      </w:r>
      <w:r w:rsidR="00C215D7" w:rsidRPr="004B6ECC">
        <w:rPr>
          <w:sz w:val="20"/>
          <w:szCs w:val="20"/>
        </w:rPr>
        <w:t>Que derivado de lo anterior,</w:t>
      </w:r>
      <w:r w:rsidR="00C215D7" w:rsidRPr="004B6ECC">
        <w:rPr>
          <w:b/>
          <w:sz w:val="20"/>
          <w:szCs w:val="20"/>
        </w:rPr>
        <w:t xml:space="preserve"> </w:t>
      </w:r>
      <w:r w:rsidR="00C215D7" w:rsidRPr="004B6ECC">
        <w:rPr>
          <w:sz w:val="20"/>
          <w:szCs w:val="20"/>
        </w:rPr>
        <w:t xml:space="preserve">y </w:t>
      </w:r>
      <w:r w:rsidR="00C215D7" w:rsidRPr="004B6ECC">
        <w:rPr>
          <w:bCs/>
          <w:sz w:val="20"/>
          <w:szCs w:val="20"/>
        </w:rPr>
        <w:t xml:space="preserve">ante el actual panorama nacional de salud, se ha incrementado el uso de los medios electrónicos, en consecuencia </w:t>
      </w:r>
      <w:r w:rsidR="00C215D7" w:rsidRPr="004B6ECC">
        <w:rPr>
          <w:rFonts w:eastAsia="Graphik Regular"/>
          <w:sz w:val="20"/>
          <w:szCs w:val="20"/>
        </w:rPr>
        <w:t xml:space="preserve">el Gobierno del Estado </w:t>
      </w:r>
      <w:r w:rsidR="00C215D7" w:rsidRPr="004B6ECC">
        <w:rPr>
          <w:bCs/>
          <w:sz w:val="20"/>
          <w:szCs w:val="20"/>
        </w:rPr>
        <w:t>de Hidalgo</w:t>
      </w:r>
      <w:r w:rsidR="00326C1F" w:rsidRPr="004B6ECC">
        <w:rPr>
          <w:rFonts w:eastAsia="Graphik Regular"/>
          <w:sz w:val="20"/>
          <w:szCs w:val="20"/>
        </w:rPr>
        <w:t xml:space="preserve"> pone</w:t>
      </w:r>
      <w:r w:rsidR="00C215D7" w:rsidRPr="004B6ECC">
        <w:rPr>
          <w:rFonts w:eastAsia="Graphik Regular"/>
          <w:sz w:val="20"/>
          <w:szCs w:val="20"/>
        </w:rPr>
        <w:t xml:space="preserve"> en funcionamiento la plataforma Hidalgo Pagos, a través de la cual se pueden realizar más de 400 trámites y pagos de forma fácil y segura desde la comodidad de nuestro hogar, entre los cuales se encuentran los destinados a control vehicular. </w:t>
      </w:r>
    </w:p>
    <w:p w14:paraId="5485F9D9" w14:textId="77777777" w:rsidR="00473015" w:rsidRPr="004B6ECC" w:rsidRDefault="00473015" w:rsidP="003E7F3E">
      <w:pPr>
        <w:spacing w:after="0" w:line="240" w:lineRule="auto"/>
        <w:jc w:val="both"/>
        <w:rPr>
          <w:rFonts w:ascii="Arial" w:hAnsi="Arial" w:cs="Arial"/>
          <w:sz w:val="20"/>
          <w:szCs w:val="20"/>
        </w:rPr>
      </w:pPr>
    </w:p>
    <w:p w14:paraId="6D260469" w14:textId="25CAB4F7" w:rsidR="008F110D" w:rsidRPr="004B6ECC" w:rsidRDefault="00614FF7" w:rsidP="00305CE2">
      <w:pPr>
        <w:tabs>
          <w:tab w:val="left" w:pos="851"/>
        </w:tabs>
        <w:spacing w:after="0" w:line="240" w:lineRule="auto"/>
        <w:jc w:val="both"/>
        <w:rPr>
          <w:rFonts w:ascii="Arial" w:hAnsi="Arial" w:cs="Arial"/>
          <w:color w:val="000000"/>
          <w:sz w:val="20"/>
          <w:szCs w:val="20"/>
        </w:rPr>
      </w:pPr>
      <w:r w:rsidRPr="004B6ECC">
        <w:rPr>
          <w:rFonts w:ascii="Arial" w:eastAsia="Graphik Regular" w:hAnsi="Arial" w:cs="Arial"/>
          <w:b/>
          <w:sz w:val="20"/>
          <w:szCs w:val="20"/>
        </w:rPr>
        <w:t>SEXTO</w:t>
      </w:r>
      <w:r w:rsidR="008F110D" w:rsidRPr="004B6ECC">
        <w:rPr>
          <w:rFonts w:ascii="Arial" w:eastAsia="Graphik Regular" w:hAnsi="Arial" w:cs="Arial"/>
          <w:b/>
          <w:color w:val="000000"/>
          <w:sz w:val="20"/>
          <w:szCs w:val="20"/>
        </w:rPr>
        <w:t xml:space="preserve">. </w:t>
      </w:r>
      <w:r w:rsidR="00305CE2" w:rsidRPr="004B6ECC">
        <w:rPr>
          <w:rFonts w:ascii="Arial" w:eastAsia="Graphik Regular" w:hAnsi="Arial" w:cs="Arial"/>
          <w:color w:val="000000"/>
          <w:sz w:val="20"/>
          <w:szCs w:val="20"/>
        </w:rPr>
        <w:t xml:space="preserve">Que </w:t>
      </w:r>
      <w:r w:rsidR="00305CE2" w:rsidRPr="004B6ECC">
        <w:rPr>
          <w:rFonts w:ascii="Arial" w:hAnsi="Arial" w:cs="Arial"/>
          <w:color w:val="000000"/>
          <w:sz w:val="20"/>
          <w:szCs w:val="20"/>
        </w:rPr>
        <w:t xml:space="preserve">al 30 de septiembre de 2021 el Estado de Hidalgo cuenta con un padrón vehicular de 644,413 unidades, por lo que es menester para la autoridad contar con un padrón vehicular actualizado y confiable que brinde certidumbre jurídica y seguridad a la población.    </w:t>
      </w:r>
    </w:p>
    <w:p w14:paraId="70D2DA02" w14:textId="77777777" w:rsidR="00614FF7" w:rsidRPr="004B6ECC" w:rsidRDefault="00614FF7" w:rsidP="00614FF7">
      <w:pPr>
        <w:tabs>
          <w:tab w:val="left" w:pos="851"/>
        </w:tabs>
        <w:spacing w:after="0" w:line="240" w:lineRule="auto"/>
        <w:jc w:val="both"/>
        <w:rPr>
          <w:rFonts w:ascii="Arial" w:hAnsi="Arial" w:cs="Arial"/>
          <w:color w:val="000000"/>
          <w:sz w:val="20"/>
          <w:szCs w:val="20"/>
        </w:rPr>
      </w:pPr>
    </w:p>
    <w:p w14:paraId="756858DF" w14:textId="380DF1D3" w:rsidR="008F110D" w:rsidRPr="004B6ECC" w:rsidRDefault="00614FF7" w:rsidP="008F110D">
      <w:pPr>
        <w:tabs>
          <w:tab w:val="left" w:pos="851"/>
        </w:tabs>
        <w:spacing w:after="0" w:line="240" w:lineRule="auto"/>
        <w:jc w:val="both"/>
        <w:rPr>
          <w:rFonts w:ascii="Arial" w:hAnsi="Arial" w:cs="Arial"/>
          <w:bCs/>
          <w:sz w:val="20"/>
          <w:szCs w:val="20"/>
        </w:rPr>
      </w:pPr>
      <w:r w:rsidRPr="004B6ECC">
        <w:rPr>
          <w:rFonts w:ascii="Arial" w:hAnsi="Arial" w:cs="Arial"/>
          <w:b/>
          <w:bCs/>
          <w:sz w:val="20"/>
          <w:szCs w:val="20"/>
        </w:rPr>
        <w:t>SÉPTIMO</w:t>
      </w:r>
      <w:r w:rsidR="008F110D" w:rsidRPr="004B6ECC">
        <w:rPr>
          <w:rFonts w:ascii="Arial" w:eastAsia="Graphik Regular" w:hAnsi="Arial" w:cs="Arial"/>
          <w:b/>
          <w:sz w:val="20"/>
          <w:szCs w:val="20"/>
        </w:rPr>
        <w:t xml:space="preserve">. </w:t>
      </w:r>
      <w:r w:rsidR="008F110D" w:rsidRPr="004B6ECC">
        <w:rPr>
          <w:rFonts w:ascii="Arial" w:eastAsia="Graphik Regular" w:hAnsi="Arial" w:cs="Arial"/>
          <w:sz w:val="20"/>
          <w:szCs w:val="20"/>
        </w:rPr>
        <w:t>P</w:t>
      </w:r>
      <w:r w:rsidR="008F110D" w:rsidRPr="004B6ECC">
        <w:rPr>
          <w:rFonts w:ascii="Arial" w:hAnsi="Arial" w:cs="Arial"/>
          <w:bCs/>
          <w:sz w:val="20"/>
          <w:szCs w:val="20"/>
        </w:rPr>
        <w:t xml:space="preserve">or ello, la administración estatal, continua implementando diversos programas que incentivan a las y los hidalguenses por el cumplimiento de sus obligaciones </w:t>
      </w:r>
      <w:r w:rsidR="00326C1F" w:rsidRPr="004B6ECC">
        <w:rPr>
          <w:rFonts w:ascii="Arial" w:hAnsi="Arial" w:cs="Arial"/>
          <w:bCs/>
          <w:sz w:val="20"/>
          <w:szCs w:val="20"/>
        </w:rPr>
        <w:t>en materia de control vehicular</w:t>
      </w:r>
      <w:r w:rsidRPr="004B6ECC">
        <w:rPr>
          <w:rFonts w:ascii="Arial" w:hAnsi="Arial" w:cs="Arial"/>
          <w:bCs/>
          <w:sz w:val="20"/>
          <w:szCs w:val="20"/>
        </w:rPr>
        <w:t>,</w:t>
      </w:r>
      <w:r w:rsidR="008F110D" w:rsidRPr="004B6ECC">
        <w:rPr>
          <w:rFonts w:ascii="Arial" w:hAnsi="Arial" w:cs="Arial"/>
          <w:bCs/>
          <w:sz w:val="20"/>
          <w:szCs w:val="20"/>
        </w:rPr>
        <w:t xml:space="preserve"> procurando que quienes tengan adeudos acudan a regularizar su situación y que aquellos contribuyentes que actualmente se encuentran al corriente en el pago del Impuesto Sobre Tenencia o Uso de Vehículos resulten también beneficiados ahorrando tiempo y dinero, para ello se pone en marcha el Programa de Control Vehicular denominado “Refrendo Seguro 2022”, así como los subprogramas “</w:t>
      </w:r>
      <w:r w:rsidR="0014298F" w:rsidRPr="004B6ECC">
        <w:rPr>
          <w:rFonts w:ascii="Arial" w:hAnsi="Arial" w:cs="Arial"/>
          <w:bCs/>
          <w:sz w:val="20"/>
          <w:szCs w:val="20"/>
        </w:rPr>
        <w:t>Hidalguense Cumplido”, “</w:t>
      </w:r>
      <w:r w:rsidR="008F110D" w:rsidRPr="004B6ECC">
        <w:rPr>
          <w:rFonts w:ascii="Arial" w:hAnsi="Arial" w:cs="Arial"/>
          <w:bCs/>
          <w:sz w:val="20"/>
          <w:szCs w:val="20"/>
        </w:rPr>
        <w:t xml:space="preserve">Hidalguense Regularízate” y “Regístrate en Hidalgo” los cuales en apoyo a la economía de las familias hidalguenses, </w:t>
      </w:r>
      <w:r w:rsidR="00CE2D7F" w:rsidRPr="004B6ECC">
        <w:rPr>
          <w:rFonts w:ascii="Arial" w:hAnsi="Arial" w:cs="Arial"/>
          <w:bCs/>
          <w:sz w:val="20"/>
          <w:szCs w:val="20"/>
        </w:rPr>
        <w:t xml:space="preserve">durante su vigencia </w:t>
      </w:r>
      <w:r w:rsidR="008F110D" w:rsidRPr="004B6ECC">
        <w:rPr>
          <w:rFonts w:ascii="Arial" w:hAnsi="Arial" w:cs="Arial"/>
          <w:bCs/>
          <w:sz w:val="20"/>
          <w:szCs w:val="20"/>
        </w:rPr>
        <w:t xml:space="preserve">mantienen el valor de la UMA en 89.62 pesos, importe vigente al 31 de diciembre de 2021. </w:t>
      </w:r>
    </w:p>
    <w:p w14:paraId="3F265128" w14:textId="77777777" w:rsidR="008F110D" w:rsidRPr="004B6ECC" w:rsidRDefault="008F110D" w:rsidP="008F110D">
      <w:pPr>
        <w:autoSpaceDE w:val="0"/>
        <w:autoSpaceDN w:val="0"/>
        <w:adjustRightInd w:val="0"/>
        <w:spacing w:after="0" w:line="240" w:lineRule="auto"/>
        <w:jc w:val="both"/>
        <w:rPr>
          <w:rFonts w:ascii="Arial" w:hAnsi="Arial" w:cs="Arial"/>
          <w:bCs/>
          <w:sz w:val="20"/>
          <w:szCs w:val="20"/>
        </w:rPr>
      </w:pPr>
    </w:p>
    <w:p w14:paraId="6017F554" w14:textId="77777777" w:rsidR="00DF63E4" w:rsidRPr="004B6ECC" w:rsidRDefault="00DF63E4" w:rsidP="008F110D">
      <w:pPr>
        <w:autoSpaceDE w:val="0"/>
        <w:autoSpaceDN w:val="0"/>
        <w:adjustRightInd w:val="0"/>
        <w:spacing w:after="0" w:line="240" w:lineRule="auto"/>
        <w:jc w:val="both"/>
        <w:rPr>
          <w:rFonts w:ascii="Arial" w:hAnsi="Arial" w:cs="Arial"/>
          <w:bCs/>
          <w:sz w:val="20"/>
          <w:szCs w:val="20"/>
        </w:rPr>
      </w:pPr>
    </w:p>
    <w:p w14:paraId="3C0445F8" w14:textId="3B5116EF" w:rsidR="008F110D" w:rsidRPr="004B6ECC" w:rsidRDefault="00614FF7" w:rsidP="008F110D">
      <w:pPr>
        <w:autoSpaceDE w:val="0"/>
        <w:autoSpaceDN w:val="0"/>
        <w:adjustRightInd w:val="0"/>
        <w:spacing w:after="0" w:line="240" w:lineRule="auto"/>
        <w:jc w:val="both"/>
        <w:rPr>
          <w:rFonts w:ascii="Arial" w:hAnsi="Arial" w:cs="Arial"/>
          <w:color w:val="000000"/>
          <w:sz w:val="20"/>
          <w:szCs w:val="20"/>
        </w:rPr>
      </w:pPr>
      <w:r w:rsidRPr="004B6ECC">
        <w:rPr>
          <w:rFonts w:ascii="Arial" w:hAnsi="Arial" w:cs="Arial"/>
          <w:b/>
          <w:color w:val="000000"/>
          <w:sz w:val="20"/>
          <w:szCs w:val="20"/>
        </w:rPr>
        <w:t>OCTAVO</w:t>
      </w:r>
      <w:r w:rsidR="008F110D" w:rsidRPr="004B6ECC">
        <w:rPr>
          <w:rFonts w:ascii="Arial" w:hAnsi="Arial" w:cs="Arial"/>
          <w:b/>
          <w:bCs/>
          <w:sz w:val="20"/>
          <w:szCs w:val="20"/>
        </w:rPr>
        <w:t>.</w:t>
      </w:r>
      <w:r w:rsidR="006D2CC0" w:rsidRPr="004B6ECC">
        <w:rPr>
          <w:rFonts w:ascii="Arial" w:hAnsi="Arial" w:cs="Arial"/>
          <w:bCs/>
          <w:sz w:val="20"/>
          <w:szCs w:val="20"/>
        </w:rPr>
        <w:t xml:space="preserve"> Además </w:t>
      </w:r>
      <w:r w:rsidR="008F110D" w:rsidRPr="004B6ECC">
        <w:rPr>
          <w:rFonts w:ascii="Arial" w:hAnsi="Arial" w:cs="Arial"/>
          <w:bCs/>
          <w:sz w:val="20"/>
          <w:szCs w:val="20"/>
        </w:rPr>
        <w:t xml:space="preserve">continuará otorgándose el beneficio del </w:t>
      </w:r>
      <w:r w:rsidR="008F110D" w:rsidRPr="004B6ECC">
        <w:rPr>
          <w:rFonts w:ascii="Arial" w:hAnsi="Arial" w:cs="Arial"/>
          <w:color w:val="000000"/>
          <w:sz w:val="20"/>
          <w:szCs w:val="20"/>
        </w:rPr>
        <w:t>“Seguro de Responsabilidad Civil”, a los automóviles de uso particular, permitiendo con ello cumplir con la obligación prevista en el artículo 63 Bis de la Ley de Caminos, Puentes y Autotransporte Federal, que obliga a los propietarios de vehículos que circulen por vías, caminos y puentes federales a contar con un seguro que garantice los daños que pudieren ocasionar a terceros por la conducción de un vehículo.</w:t>
      </w:r>
    </w:p>
    <w:p w14:paraId="0AFD1E27" w14:textId="2E531265" w:rsidR="008F110D" w:rsidRPr="004B6ECC" w:rsidRDefault="008F110D" w:rsidP="008F110D">
      <w:pPr>
        <w:autoSpaceDE w:val="0"/>
        <w:autoSpaceDN w:val="0"/>
        <w:adjustRightInd w:val="0"/>
        <w:spacing w:after="0" w:line="240" w:lineRule="auto"/>
        <w:jc w:val="both"/>
        <w:rPr>
          <w:rFonts w:ascii="Arial" w:hAnsi="Arial" w:cs="Arial"/>
          <w:color w:val="000000"/>
          <w:sz w:val="20"/>
          <w:szCs w:val="20"/>
        </w:rPr>
      </w:pPr>
      <w:r w:rsidRPr="004B6ECC">
        <w:rPr>
          <w:rFonts w:ascii="Arial" w:hAnsi="Arial" w:cs="Arial"/>
          <w:color w:val="000000"/>
          <w:sz w:val="20"/>
          <w:szCs w:val="20"/>
        </w:rPr>
        <w:cr/>
      </w:r>
      <w:r w:rsidR="006D2CC0" w:rsidRPr="004B6ECC">
        <w:rPr>
          <w:rFonts w:ascii="Arial" w:hAnsi="Arial" w:cs="Arial"/>
          <w:b/>
          <w:color w:val="000000"/>
          <w:sz w:val="20"/>
          <w:szCs w:val="20"/>
        </w:rPr>
        <w:t>NOVENO</w:t>
      </w:r>
      <w:r w:rsidRPr="004B6ECC">
        <w:rPr>
          <w:rFonts w:ascii="Arial" w:hAnsi="Arial" w:cs="Arial"/>
          <w:b/>
          <w:color w:val="000000"/>
          <w:sz w:val="20"/>
          <w:szCs w:val="20"/>
        </w:rPr>
        <w:t>.</w:t>
      </w:r>
      <w:r w:rsidRPr="004B6ECC">
        <w:rPr>
          <w:rFonts w:ascii="Arial" w:hAnsi="Arial" w:cs="Arial"/>
          <w:color w:val="000000"/>
          <w:sz w:val="20"/>
          <w:szCs w:val="20"/>
        </w:rPr>
        <w:t xml:space="preserve"> Adicionalmente, por cuarto año consecutivo la Secretaría de Seguridad Pública y la Comisión de Agua y Alcantarillado de Sistemas Intermunicipales, se suman a los trabajos realizados para fomentar y facilitar el cumplimiento voluntario de las obligaciones fiscales de los ciudadanos, otorgando descuentos en la expedición o canje de licencia de conducir, así como el pago del servicio por consumo de agua.</w:t>
      </w:r>
    </w:p>
    <w:p w14:paraId="46DFB986" w14:textId="77777777" w:rsidR="00957C5A" w:rsidRPr="004B6ECC" w:rsidRDefault="00957C5A" w:rsidP="003E7F3E">
      <w:pPr>
        <w:spacing w:after="0" w:line="240" w:lineRule="auto"/>
        <w:jc w:val="both"/>
        <w:rPr>
          <w:rFonts w:ascii="Arial" w:hAnsi="Arial" w:cs="Arial"/>
          <w:bCs/>
          <w:color w:val="000000"/>
          <w:sz w:val="20"/>
          <w:szCs w:val="20"/>
        </w:rPr>
      </w:pPr>
    </w:p>
    <w:p w14:paraId="0FDD191B" w14:textId="77777777" w:rsidR="00374695" w:rsidRPr="004B6ECC" w:rsidRDefault="00374695" w:rsidP="003E7F3E">
      <w:pPr>
        <w:spacing w:after="0" w:line="240" w:lineRule="auto"/>
        <w:jc w:val="both"/>
        <w:rPr>
          <w:rFonts w:ascii="Arial" w:hAnsi="Arial" w:cs="Arial"/>
          <w:bCs/>
          <w:color w:val="000000"/>
          <w:sz w:val="20"/>
          <w:szCs w:val="20"/>
        </w:rPr>
      </w:pPr>
      <w:r w:rsidRPr="004B6ECC">
        <w:rPr>
          <w:rFonts w:ascii="Arial" w:hAnsi="Arial" w:cs="Arial"/>
          <w:color w:val="000000"/>
          <w:sz w:val="20"/>
          <w:szCs w:val="20"/>
        </w:rPr>
        <w:t>Por lo anterior, he tenido a bien expedir la</w:t>
      </w:r>
      <w:r w:rsidR="004351CA" w:rsidRPr="004B6ECC">
        <w:rPr>
          <w:rFonts w:ascii="Arial" w:hAnsi="Arial" w:cs="Arial"/>
          <w:color w:val="000000"/>
          <w:sz w:val="20"/>
          <w:szCs w:val="20"/>
        </w:rPr>
        <w:t>s</w:t>
      </w:r>
      <w:r w:rsidRPr="004B6ECC">
        <w:rPr>
          <w:rFonts w:ascii="Arial" w:hAnsi="Arial" w:cs="Arial"/>
          <w:color w:val="000000"/>
          <w:sz w:val="20"/>
          <w:szCs w:val="20"/>
        </w:rPr>
        <w:t xml:space="preserve"> siguiente</w:t>
      </w:r>
      <w:r w:rsidR="004351CA" w:rsidRPr="004B6ECC">
        <w:rPr>
          <w:rFonts w:ascii="Arial" w:hAnsi="Arial" w:cs="Arial"/>
          <w:color w:val="000000"/>
          <w:sz w:val="20"/>
          <w:szCs w:val="20"/>
        </w:rPr>
        <w:t>s</w:t>
      </w:r>
      <w:r w:rsidRPr="004B6ECC">
        <w:rPr>
          <w:rFonts w:ascii="Arial" w:hAnsi="Arial" w:cs="Arial"/>
          <w:color w:val="000000"/>
          <w:sz w:val="20"/>
          <w:szCs w:val="20"/>
        </w:rPr>
        <w:t>:</w:t>
      </w:r>
    </w:p>
    <w:p w14:paraId="603C4608" w14:textId="77777777" w:rsidR="00B01646" w:rsidRPr="004B6ECC" w:rsidRDefault="00374695" w:rsidP="00B01646">
      <w:pPr>
        <w:autoSpaceDE w:val="0"/>
        <w:autoSpaceDN w:val="0"/>
        <w:adjustRightInd w:val="0"/>
        <w:spacing w:after="0" w:line="240" w:lineRule="auto"/>
        <w:jc w:val="both"/>
        <w:rPr>
          <w:rFonts w:ascii="Arial" w:hAnsi="Arial" w:cs="Arial"/>
          <w:color w:val="000000"/>
          <w:sz w:val="20"/>
          <w:szCs w:val="20"/>
        </w:rPr>
      </w:pPr>
      <w:r w:rsidRPr="004B6ECC">
        <w:rPr>
          <w:rFonts w:ascii="Arial" w:hAnsi="Arial" w:cs="Arial"/>
          <w:color w:val="000000"/>
          <w:sz w:val="20"/>
          <w:szCs w:val="20"/>
        </w:rPr>
        <w:t xml:space="preserve"> </w:t>
      </w:r>
    </w:p>
    <w:p w14:paraId="39D660A6" w14:textId="707B8621" w:rsidR="00316077" w:rsidRPr="004B6ECC" w:rsidRDefault="00AF1BB3" w:rsidP="008947F1">
      <w:pPr>
        <w:pStyle w:val="Default"/>
        <w:jc w:val="both"/>
        <w:rPr>
          <w:sz w:val="20"/>
          <w:szCs w:val="20"/>
        </w:rPr>
      </w:pPr>
      <w:r w:rsidRPr="004B6ECC">
        <w:rPr>
          <w:b/>
          <w:sz w:val="20"/>
          <w:szCs w:val="20"/>
        </w:rPr>
        <w:t xml:space="preserve">REGLAS DE CARÁCTER GENERAL EN MATERIA </w:t>
      </w:r>
      <w:r w:rsidR="00316077" w:rsidRPr="004B6ECC">
        <w:rPr>
          <w:b/>
          <w:sz w:val="20"/>
          <w:szCs w:val="20"/>
        </w:rPr>
        <w:t xml:space="preserve">DE CONTROL VEHICULAR </w:t>
      </w:r>
      <w:r w:rsidRPr="004B6ECC">
        <w:rPr>
          <w:b/>
          <w:sz w:val="20"/>
          <w:szCs w:val="20"/>
        </w:rPr>
        <w:t xml:space="preserve">PARA EL EJERCICIO </w:t>
      </w:r>
      <w:r w:rsidR="00316077" w:rsidRPr="004B6ECC">
        <w:rPr>
          <w:b/>
          <w:sz w:val="20"/>
          <w:szCs w:val="20"/>
        </w:rPr>
        <w:t xml:space="preserve">FISCAL </w:t>
      </w:r>
      <w:r w:rsidRPr="004B6ECC">
        <w:rPr>
          <w:b/>
          <w:sz w:val="20"/>
          <w:szCs w:val="20"/>
        </w:rPr>
        <w:t>2022</w:t>
      </w:r>
      <w:r w:rsidR="00316077" w:rsidRPr="004B6ECC">
        <w:rPr>
          <w:b/>
          <w:sz w:val="20"/>
          <w:szCs w:val="20"/>
        </w:rPr>
        <w:t xml:space="preserve">, </w:t>
      </w:r>
      <w:r w:rsidR="001850E5" w:rsidRPr="004B6ECC">
        <w:rPr>
          <w:b/>
          <w:bCs/>
          <w:sz w:val="20"/>
          <w:szCs w:val="20"/>
        </w:rPr>
        <w:t>ASÍ</w:t>
      </w:r>
      <w:r w:rsidR="00316077" w:rsidRPr="004B6ECC">
        <w:rPr>
          <w:b/>
          <w:bCs/>
          <w:sz w:val="20"/>
          <w:szCs w:val="20"/>
        </w:rPr>
        <w:t xml:space="preserve"> COMO L</w:t>
      </w:r>
      <w:r w:rsidR="009261D2" w:rsidRPr="004B6ECC">
        <w:rPr>
          <w:b/>
          <w:bCs/>
          <w:sz w:val="20"/>
          <w:szCs w:val="20"/>
        </w:rPr>
        <w:t>O</w:t>
      </w:r>
      <w:r w:rsidR="00316077" w:rsidRPr="004B6ECC">
        <w:rPr>
          <w:b/>
          <w:bCs/>
          <w:sz w:val="20"/>
          <w:szCs w:val="20"/>
        </w:rPr>
        <w:t xml:space="preserve">S </w:t>
      </w:r>
      <w:r w:rsidR="009261D2" w:rsidRPr="004B6ECC">
        <w:rPr>
          <w:b/>
          <w:bCs/>
          <w:sz w:val="20"/>
          <w:szCs w:val="20"/>
        </w:rPr>
        <w:t xml:space="preserve">LINEAMIENTOS </w:t>
      </w:r>
      <w:r w:rsidR="00316077" w:rsidRPr="004B6ECC">
        <w:rPr>
          <w:b/>
          <w:bCs/>
          <w:sz w:val="20"/>
          <w:szCs w:val="20"/>
        </w:rPr>
        <w:t xml:space="preserve">DE OPERACIÓN DEL PROGRAMA DE CONTROL VEHICULAR DENOMINADO “REFRENDO SEGURO 2022” </w:t>
      </w:r>
      <w:r w:rsidR="009261D2" w:rsidRPr="004B6ECC">
        <w:rPr>
          <w:b/>
          <w:bCs/>
          <w:sz w:val="20"/>
          <w:szCs w:val="20"/>
        </w:rPr>
        <w:t xml:space="preserve">Y SUS </w:t>
      </w:r>
      <w:r w:rsidR="00316077" w:rsidRPr="004B6ECC">
        <w:rPr>
          <w:b/>
          <w:bCs/>
          <w:sz w:val="20"/>
          <w:szCs w:val="20"/>
        </w:rPr>
        <w:t>SUBPROGRAMAS “HIDALGUENSE CUMPLIDO”, “HIDALGUENSE REGULAR</w:t>
      </w:r>
      <w:r w:rsidR="001850E5" w:rsidRPr="004B6ECC">
        <w:rPr>
          <w:b/>
          <w:bCs/>
          <w:sz w:val="20"/>
          <w:szCs w:val="20"/>
        </w:rPr>
        <w:t>Í</w:t>
      </w:r>
      <w:r w:rsidR="00316077" w:rsidRPr="004B6ECC">
        <w:rPr>
          <w:b/>
          <w:bCs/>
          <w:sz w:val="20"/>
          <w:szCs w:val="20"/>
        </w:rPr>
        <w:t>ZATE” Y “REGÍSTRATE EN HIDALGO”</w:t>
      </w:r>
    </w:p>
    <w:p w14:paraId="216E4904" w14:textId="77777777" w:rsidR="006E3DB1" w:rsidRPr="004B6ECC" w:rsidRDefault="006E3DB1" w:rsidP="003E7F3E">
      <w:pPr>
        <w:spacing w:after="0" w:line="240" w:lineRule="auto"/>
        <w:jc w:val="center"/>
        <w:rPr>
          <w:rFonts w:ascii="Arial" w:hAnsi="Arial" w:cs="Arial"/>
          <w:b/>
          <w:sz w:val="20"/>
          <w:szCs w:val="20"/>
        </w:rPr>
      </w:pPr>
    </w:p>
    <w:p w14:paraId="3833ED60" w14:textId="77777777" w:rsidR="008947F1" w:rsidRPr="004B6ECC" w:rsidRDefault="008947F1" w:rsidP="003E7F3E">
      <w:pPr>
        <w:spacing w:after="0" w:line="240" w:lineRule="auto"/>
        <w:jc w:val="center"/>
        <w:rPr>
          <w:rFonts w:ascii="Arial" w:hAnsi="Arial" w:cs="Arial"/>
          <w:b/>
          <w:sz w:val="20"/>
          <w:szCs w:val="20"/>
        </w:rPr>
      </w:pPr>
    </w:p>
    <w:p w14:paraId="1EF3E0FE" w14:textId="77777777" w:rsidR="009F4647" w:rsidRPr="004B6ECC" w:rsidRDefault="003128C5" w:rsidP="003E7F3E">
      <w:pPr>
        <w:spacing w:after="0" w:line="240" w:lineRule="auto"/>
        <w:jc w:val="both"/>
        <w:rPr>
          <w:rFonts w:ascii="Arial" w:hAnsi="Arial" w:cs="Arial"/>
          <w:b/>
          <w:sz w:val="20"/>
          <w:szCs w:val="20"/>
        </w:rPr>
      </w:pPr>
      <w:r w:rsidRPr="004B6ECC">
        <w:rPr>
          <w:rFonts w:ascii="Arial" w:hAnsi="Arial" w:cs="Arial"/>
          <w:b/>
          <w:sz w:val="20"/>
          <w:szCs w:val="20"/>
        </w:rPr>
        <w:t xml:space="preserve">Objeto </w:t>
      </w:r>
    </w:p>
    <w:p w14:paraId="3F7F2977" w14:textId="2C13A480" w:rsidR="00510EC8" w:rsidRPr="004B6ECC" w:rsidRDefault="00571317" w:rsidP="00794902">
      <w:pPr>
        <w:spacing w:after="0" w:line="240" w:lineRule="auto"/>
        <w:jc w:val="both"/>
        <w:rPr>
          <w:rFonts w:ascii="Arial" w:hAnsi="Arial" w:cs="Arial"/>
          <w:sz w:val="20"/>
          <w:szCs w:val="20"/>
        </w:rPr>
      </w:pPr>
      <w:r w:rsidRPr="004B6ECC">
        <w:rPr>
          <w:rFonts w:ascii="Arial" w:hAnsi="Arial" w:cs="Arial"/>
          <w:sz w:val="20"/>
          <w:szCs w:val="20"/>
        </w:rPr>
        <w:t>B</w:t>
      </w:r>
      <w:r w:rsidR="009774C4" w:rsidRPr="004B6ECC">
        <w:rPr>
          <w:rFonts w:ascii="Arial" w:hAnsi="Arial" w:cs="Arial"/>
          <w:sz w:val="20"/>
          <w:szCs w:val="20"/>
        </w:rPr>
        <w:t>rindar</w:t>
      </w:r>
      <w:r w:rsidR="009774C4" w:rsidRPr="004B6ECC">
        <w:rPr>
          <w:rFonts w:ascii="Arial" w:hAnsi="Arial" w:cs="Arial"/>
          <w:bCs/>
          <w:color w:val="000000"/>
          <w:sz w:val="20"/>
          <w:szCs w:val="20"/>
        </w:rPr>
        <w:t xml:space="preserve"> certeza jurídica a los contribuyentes, a través de la</w:t>
      </w:r>
      <w:r w:rsidR="009774C4" w:rsidRPr="004B6ECC">
        <w:rPr>
          <w:rFonts w:ascii="Arial" w:hAnsi="Arial" w:cs="Arial"/>
          <w:sz w:val="20"/>
          <w:szCs w:val="20"/>
        </w:rPr>
        <w:t xml:space="preserve"> </w:t>
      </w:r>
      <w:r w:rsidR="0049722B" w:rsidRPr="004B6ECC">
        <w:rPr>
          <w:rFonts w:ascii="Arial" w:hAnsi="Arial" w:cs="Arial"/>
          <w:sz w:val="20"/>
          <w:szCs w:val="20"/>
        </w:rPr>
        <w:t>publica</w:t>
      </w:r>
      <w:r w:rsidR="009774C4" w:rsidRPr="004B6ECC">
        <w:rPr>
          <w:rFonts w:ascii="Arial" w:hAnsi="Arial" w:cs="Arial"/>
          <w:sz w:val="20"/>
          <w:szCs w:val="20"/>
        </w:rPr>
        <w:t xml:space="preserve">ción de </w:t>
      </w:r>
      <w:r w:rsidR="00DA7F1E" w:rsidRPr="004B6ECC">
        <w:rPr>
          <w:rFonts w:ascii="Arial" w:hAnsi="Arial" w:cs="Arial"/>
          <w:sz w:val="20"/>
          <w:szCs w:val="20"/>
        </w:rPr>
        <w:t xml:space="preserve">las disposiciones </w:t>
      </w:r>
      <w:r w:rsidR="00510EC8" w:rsidRPr="004B6ECC">
        <w:rPr>
          <w:rFonts w:ascii="Arial" w:hAnsi="Arial" w:cs="Arial"/>
          <w:sz w:val="20"/>
          <w:szCs w:val="20"/>
        </w:rPr>
        <w:t>dictadas por la autoridad fiscal</w:t>
      </w:r>
      <w:r w:rsidR="003128C5" w:rsidRPr="004B6ECC">
        <w:rPr>
          <w:rFonts w:ascii="Arial" w:hAnsi="Arial" w:cs="Arial"/>
          <w:sz w:val="20"/>
          <w:szCs w:val="20"/>
        </w:rPr>
        <w:t xml:space="preserve"> </w:t>
      </w:r>
      <w:r w:rsidR="00510EC8" w:rsidRPr="004B6ECC">
        <w:rPr>
          <w:rFonts w:ascii="Arial" w:hAnsi="Arial" w:cs="Arial"/>
          <w:sz w:val="20"/>
          <w:szCs w:val="20"/>
        </w:rPr>
        <w:t>estatal,</w:t>
      </w:r>
      <w:r w:rsidR="001C1A01" w:rsidRPr="004B6ECC">
        <w:rPr>
          <w:rFonts w:ascii="Arial" w:hAnsi="Arial" w:cs="Arial"/>
          <w:sz w:val="20"/>
          <w:szCs w:val="20"/>
        </w:rPr>
        <w:t xml:space="preserve"> </w:t>
      </w:r>
      <w:r w:rsidR="00274A1F" w:rsidRPr="004B6ECC">
        <w:rPr>
          <w:rFonts w:ascii="Arial" w:hAnsi="Arial" w:cs="Arial"/>
          <w:sz w:val="20"/>
          <w:szCs w:val="20"/>
        </w:rPr>
        <w:t xml:space="preserve">para </w:t>
      </w:r>
      <w:r w:rsidR="00510EC8" w:rsidRPr="004B6ECC">
        <w:rPr>
          <w:rFonts w:ascii="Arial" w:hAnsi="Arial" w:cs="Arial"/>
          <w:sz w:val="20"/>
          <w:szCs w:val="20"/>
        </w:rPr>
        <w:t>facilitar los procedimientos y mecanismos necesarios para la autorización y cumplimiento oportuno de los trámites en materia de obligaciones de control vehicular establecidos en las disposiciones en la materia.</w:t>
      </w:r>
    </w:p>
    <w:p w14:paraId="4898A646" w14:textId="77777777" w:rsidR="00510EC8" w:rsidRPr="004B6ECC" w:rsidRDefault="00510EC8" w:rsidP="00794902">
      <w:pPr>
        <w:spacing w:after="0" w:line="240" w:lineRule="auto"/>
        <w:jc w:val="both"/>
        <w:rPr>
          <w:rFonts w:ascii="Arial" w:hAnsi="Arial" w:cs="Arial"/>
          <w:sz w:val="20"/>
          <w:szCs w:val="20"/>
        </w:rPr>
      </w:pPr>
    </w:p>
    <w:p w14:paraId="33073E01" w14:textId="77777777" w:rsidR="006E3DB1" w:rsidRPr="004B6ECC" w:rsidRDefault="003128C5" w:rsidP="003E7F3E">
      <w:pPr>
        <w:spacing w:after="0" w:line="240" w:lineRule="auto"/>
        <w:jc w:val="both"/>
        <w:rPr>
          <w:rFonts w:ascii="Arial" w:hAnsi="Arial" w:cs="Arial"/>
          <w:b/>
          <w:sz w:val="20"/>
          <w:szCs w:val="20"/>
        </w:rPr>
      </w:pPr>
      <w:r w:rsidRPr="004B6ECC">
        <w:rPr>
          <w:rFonts w:ascii="Arial" w:hAnsi="Arial" w:cs="Arial"/>
          <w:b/>
          <w:sz w:val="20"/>
          <w:szCs w:val="20"/>
        </w:rPr>
        <w:t xml:space="preserve">Glosario </w:t>
      </w:r>
    </w:p>
    <w:p w14:paraId="37E28D2C" w14:textId="77777777" w:rsidR="00F20D8F" w:rsidRPr="004B6ECC" w:rsidRDefault="009F4647" w:rsidP="003E7F3E">
      <w:pPr>
        <w:spacing w:after="0" w:line="240" w:lineRule="auto"/>
        <w:jc w:val="both"/>
        <w:rPr>
          <w:rFonts w:ascii="Arial" w:hAnsi="Arial" w:cs="Arial"/>
          <w:sz w:val="20"/>
          <w:szCs w:val="20"/>
        </w:rPr>
      </w:pPr>
      <w:r w:rsidRPr="004B6ECC">
        <w:rPr>
          <w:rFonts w:ascii="Arial" w:hAnsi="Arial" w:cs="Arial"/>
          <w:sz w:val="20"/>
          <w:szCs w:val="20"/>
        </w:rPr>
        <w:t xml:space="preserve">Para efectos de estas Reglas </w:t>
      </w:r>
      <w:r w:rsidR="003128C5" w:rsidRPr="004B6ECC">
        <w:rPr>
          <w:rFonts w:ascii="Arial" w:hAnsi="Arial" w:cs="Arial"/>
          <w:sz w:val="20"/>
          <w:szCs w:val="20"/>
        </w:rPr>
        <w:t xml:space="preserve">se entenderá, en singular o plural, por: </w:t>
      </w:r>
    </w:p>
    <w:p w14:paraId="094EAA0A" w14:textId="77777777" w:rsidR="009774C4" w:rsidRPr="004B6ECC" w:rsidRDefault="009774C4" w:rsidP="003E7F3E">
      <w:pPr>
        <w:spacing w:after="0" w:line="240" w:lineRule="auto"/>
        <w:jc w:val="both"/>
        <w:rPr>
          <w:rFonts w:ascii="Arial" w:hAnsi="Arial" w:cs="Arial"/>
          <w:sz w:val="20"/>
          <w:szCs w:val="20"/>
        </w:rPr>
      </w:pPr>
    </w:p>
    <w:p w14:paraId="36D29CD3" w14:textId="34A6382C" w:rsidR="00493E5A" w:rsidRPr="004B6ECC" w:rsidRDefault="00493E5A" w:rsidP="00D01EEF">
      <w:pPr>
        <w:pStyle w:val="Prrafodelista"/>
        <w:numPr>
          <w:ilvl w:val="0"/>
          <w:numId w:val="37"/>
        </w:numPr>
        <w:spacing w:after="0" w:line="240" w:lineRule="auto"/>
        <w:ind w:left="567" w:hanging="567"/>
        <w:jc w:val="both"/>
        <w:rPr>
          <w:rFonts w:ascii="Arial" w:hAnsi="Arial" w:cs="Arial"/>
          <w:sz w:val="20"/>
          <w:szCs w:val="20"/>
        </w:rPr>
      </w:pPr>
      <w:r w:rsidRPr="004B6ECC">
        <w:rPr>
          <w:rFonts w:ascii="Arial" w:hAnsi="Arial" w:cs="Arial"/>
          <w:b/>
          <w:sz w:val="20"/>
          <w:szCs w:val="20"/>
        </w:rPr>
        <w:t>App e-SIT móvil:</w:t>
      </w:r>
      <w:r w:rsidRPr="004B6ECC">
        <w:rPr>
          <w:rFonts w:ascii="Arial" w:hAnsi="Arial" w:cs="Arial"/>
          <w:sz w:val="20"/>
          <w:szCs w:val="20"/>
          <w:shd w:val="clear" w:color="auto" w:fill="FFFFFF"/>
        </w:rPr>
        <w:t xml:space="preserve"> a la </w:t>
      </w:r>
      <w:r w:rsidRPr="004B6ECC">
        <w:rPr>
          <w:rFonts w:ascii="Arial" w:hAnsi="Arial" w:cs="Arial"/>
          <w:sz w:val="20"/>
          <w:szCs w:val="20"/>
        </w:rPr>
        <w:t xml:space="preserve">aplicación informática </w:t>
      </w:r>
      <w:r w:rsidR="00BF70CC" w:rsidRPr="004B6ECC">
        <w:rPr>
          <w:rFonts w:ascii="Arial" w:hAnsi="Arial" w:cs="Arial"/>
          <w:sz w:val="20"/>
          <w:szCs w:val="20"/>
        </w:rPr>
        <w:t xml:space="preserve">de atención ciudadana, </w:t>
      </w:r>
      <w:r w:rsidRPr="004B6ECC">
        <w:rPr>
          <w:rFonts w:ascii="Arial" w:hAnsi="Arial" w:cs="Arial"/>
          <w:sz w:val="20"/>
          <w:szCs w:val="20"/>
        </w:rPr>
        <w:t>diseñada para ser ejecutada en teléfonos inteligentes, tabletas y otros dispositivos móviles, autorizada por la Secretaría para realizar entre otros trámites los de</w:t>
      </w:r>
      <w:r w:rsidR="000F69D0" w:rsidRPr="004B6ECC">
        <w:rPr>
          <w:rFonts w:ascii="Arial" w:hAnsi="Arial" w:cs="Arial"/>
          <w:sz w:val="20"/>
          <w:szCs w:val="20"/>
        </w:rPr>
        <w:t>stinados al</w:t>
      </w:r>
      <w:r w:rsidRPr="004B6ECC">
        <w:rPr>
          <w:rFonts w:ascii="Arial" w:hAnsi="Arial" w:cs="Arial"/>
          <w:sz w:val="20"/>
          <w:szCs w:val="20"/>
        </w:rPr>
        <w:t xml:space="preserve"> control vehicular.</w:t>
      </w:r>
    </w:p>
    <w:p w14:paraId="2C402F79" w14:textId="2C4FE74B" w:rsidR="00BB513F" w:rsidRPr="004B6ECC" w:rsidRDefault="00BB513F" w:rsidP="00D01EEF">
      <w:pPr>
        <w:pStyle w:val="Prrafodelista"/>
        <w:numPr>
          <w:ilvl w:val="0"/>
          <w:numId w:val="37"/>
        </w:numPr>
        <w:spacing w:after="0" w:line="240" w:lineRule="auto"/>
        <w:ind w:left="567" w:hanging="567"/>
        <w:jc w:val="both"/>
        <w:rPr>
          <w:rFonts w:ascii="Arial" w:hAnsi="Arial" w:cs="Arial"/>
          <w:sz w:val="20"/>
          <w:szCs w:val="20"/>
        </w:rPr>
      </w:pPr>
      <w:r w:rsidRPr="004B6ECC">
        <w:rPr>
          <w:rFonts w:ascii="Arial" w:hAnsi="Arial" w:cs="Arial"/>
          <w:b/>
          <w:sz w:val="20"/>
          <w:szCs w:val="20"/>
        </w:rPr>
        <w:t xml:space="preserve">CFEH: </w:t>
      </w:r>
      <w:r w:rsidRPr="004B6ECC">
        <w:rPr>
          <w:rFonts w:ascii="Arial" w:hAnsi="Arial" w:cs="Arial"/>
          <w:sz w:val="20"/>
          <w:szCs w:val="20"/>
        </w:rPr>
        <w:t xml:space="preserve">al Código Fiscal del Estado de Hidalgo. </w:t>
      </w:r>
    </w:p>
    <w:p w14:paraId="20821174" w14:textId="10D2105D" w:rsidR="00B80342" w:rsidRPr="004B6ECC" w:rsidRDefault="00B80342" w:rsidP="00D01EEF">
      <w:pPr>
        <w:pStyle w:val="Prrafodelista"/>
        <w:numPr>
          <w:ilvl w:val="0"/>
          <w:numId w:val="37"/>
        </w:numPr>
        <w:spacing w:after="0" w:line="240" w:lineRule="auto"/>
        <w:ind w:left="567" w:hanging="567"/>
        <w:jc w:val="both"/>
        <w:rPr>
          <w:rFonts w:ascii="Arial" w:hAnsi="Arial" w:cs="Arial"/>
          <w:b/>
          <w:sz w:val="20"/>
          <w:szCs w:val="20"/>
        </w:rPr>
      </w:pPr>
      <w:r w:rsidRPr="004B6ECC">
        <w:rPr>
          <w:rFonts w:ascii="Arial" w:hAnsi="Arial" w:cs="Arial"/>
          <w:b/>
          <w:sz w:val="20"/>
          <w:szCs w:val="20"/>
        </w:rPr>
        <w:t>Cuenta de acceso</w:t>
      </w:r>
      <w:r w:rsidRPr="004B6ECC">
        <w:rPr>
          <w:rFonts w:ascii="Arial" w:hAnsi="Arial" w:cs="Arial"/>
          <w:b/>
          <w:color w:val="000000" w:themeColor="text1"/>
          <w:sz w:val="20"/>
          <w:szCs w:val="20"/>
        </w:rPr>
        <w:t xml:space="preserve">: </w:t>
      </w:r>
      <w:r w:rsidRPr="004B6ECC">
        <w:rPr>
          <w:rFonts w:ascii="Arial" w:hAnsi="Arial" w:cs="Arial"/>
          <w:color w:val="000000" w:themeColor="text1"/>
          <w:sz w:val="20"/>
          <w:szCs w:val="20"/>
        </w:rPr>
        <w:t xml:space="preserve">al </w:t>
      </w:r>
      <w:r w:rsidR="003F3670" w:rsidRPr="004B6ECC">
        <w:rPr>
          <w:rFonts w:ascii="Arial" w:hAnsi="Arial" w:cs="Arial"/>
          <w:sz w:val="20"/>
          <w:szCs w:val="20"/>
        </w:rPr>
        <w:t xml:space="preserve">mecanismo personal e intransferible, que </w:t>
      </w:r>
      <w:r w:rsidRPr="004B6ECC">
        <w:rPr>
          <w:rFonts w:ascii="Arial" w:hAnsi="Arial" w:cs="Arial"/>
          <w:sz w:val="20"/>
          <w:szCs w:val="20"/>
        </w:rPr>
        <w:t>d</w:t>
      </w:r>
      <w:r w:rsidR="003F3670" w:rsidRPr="004B6ECC">
        <w:rPr>
          <w:rFonts w:ascii="Arial" w:hAnsi="Arial" w:cs="Arial"/>
          <w:sz w:val="20"/>
          <w:szCs w:val="20"/>
        </w:rPr>
        <w:t>a</w:t>
      </w:r>
      <w:r w:rsidRPr="004B6ECC">
        <w:rPr>
          <w:rFonts w:ascii="Arial" w:hAnsi="Arial" w:cs="Arial"/>
          <w:sz w:val="20"/>
          <w:szCs w:val="20"/>
        </w:rPr>
        <w:t xml:space="preserve"> acceso a las aplicaciones y servicios electrónicos que proporciona la Secretaría </w:t>
      </w:r>
      <w:r w:rsidR="00BB513F" w:rsidRPr="004B6ECC">
        <w:rPr>
          <w:rFonts w:ascii="Arial" w:hAnsi="Arial" w:cs="Arial"/>
          <w:sz w:val="20"/>
          <w:szCs w:val="20"/>
        </w:rPr>
        <w:t xml:space="preserve">y que es </w:t>
      </w:r>
      <w:r w:rsidR="00D077FB" w:rsidRPr="004B6ECC">
        <w:rPr>
          <w:rFonts w:ascii="Arial" w:hAnsi="Arial" w:cs="Arial"/>
          <w:sz w:val="20"/>
          <w:szCs w:val="20"/>
        </w:rPr>
        <w:t>expedida</w:t>
      </w:r>
      <w:r w:rsidRPr="004B6ECC">
        <w:rPr>
          <w:rFonts w:ascii="Arial" w:hAnsi="Arial" w:cs="Arial"/>
          <w:sz w:val="20"/>
          <w:szCs w:val="20"/>
        </w:rPr>
        <w:t xml:space="preserve"> por la misma.</w:t>
      </w:r>
    </w:p>
    <w:p w14:paraId="020BB4BB" w14:textId="6137F22B" w:rsidR="005C7C54" w:rsidRPr="004B6ECC" w:rsidRDefault="00F20D8F" w:rsidP="00D01EEF">
      <w:pPr>
        <w:pStyle w:val="Prrafodelista"/>
        <w:numPr>
          <w:ilvl w:val="0"/>
          <w:numId w:val="37"/>
        </w:numPr>
        <w:spacing w:after="0" w:line="240" w:lineRule="auto"/>
        <w:ind w:left="567" w:hanging="567"/>
        <w:jc w:val="both"/>
        <w:rPr>
          <w:rFonts w:ascii="Arial" w:hAnsi="Arial" w:cs="Arial"/>
          <w:sz w:val="20"/>
          <w:szCs w:val="20"/>
        </w:rPr>
      </w:pPr>
      <w:r w:rsidRPr="004B6ECC">
        <w:rPr>
          <w:rFonts w:ascii="Arial" w:hAnsi="Arial" w:cs="Arial"/>
          <w:b/>
          <w:sz w:val="20"/>
          <w:szCs w:val="20"/>
        </w:rPr>
        <w:t>DGR</w:t>
      </w:r>
      <w:r w:rsidR="00925A06" w:rsidRPr="004B6ECC">
        <w:rPr>
          <w:rFonts w:ascii="Arial" w:hAnsi="Arial" w:cs="Arial"/>
          <w:b/>
          <w:sz w:val="20"/>
          <w:szCs w:val="20"/>
        </w:rPr>
        <w:t>:</w:t>
      </w:r>
      <w:r w:rsidRPr="004B6ECC">
        <w:rPr>
          <w:rFonts w:ascii="Arial" w:hAnsi="Arial" w:cs="Arial"/>
          <w:sz w:val="20"/>
          <w:szCs w:val="20"/>
        </w:rPr>
        <w:t xml:space="preserve"> a la Dirección General de </w:t>
      </w:r>
      <w:r w:rsidR="00104EC0" w:rsidRPr="004B6ECC">
        <w:rPr>
          <w:rFonts w:ascii="Arial" w:hAnsi="Arial" w:cs="Arial"/>
          <w:sz w:val="20"/>
          <w:szCs w:val="20"/>
        </w:rPr>
        <w:t>Recaudación.</w:t>
      </w:r>
    </w:p>
    <w:p w14:paraId="74F21B34" w14:textId="6771C41F" w:rsidR="00925A06" w:rsidRPr="004B6ECC" w:rsidRDefault="00925A06" w:rsidP="00D01EEF">
      <w:pPr>
        <w:pStyle w:val="Prrafodelista"/>
        <w:numPr>
          <w:ilvl w:val="0"/>
          <w:numId w:val="37"/>
        </w:numPr>
        <w:spacing w:after="0" w:line="240" w:lineRule="auto"/>
        <w:ind w:left="567" w:hanging="567"/>
        <w:jc w:val="both"/>
        <w:rPr>
          <w:rFonts w:ascii="Arial" w:hAnsi="Arial" w:cs="Arial"/>
          <w:b/>
          <w:color w:val="000000" w:themeColor="text1"/>
          <w:sz w:val="20"/>
          <w:szCs w:val="20"/>
        </w:rPr>
      </w:pPr>
      <w:r w:rsidRPr="004B6ECC">
        <w:rPr>
          <w:rFonts w:ascii="Arial" w:hAnsi="Arial" w:cs="Arial"/>
          <w:b/>
          <w:color w:val="000000" w:themeColor="text1"/>
          <w:sz w:val="20"/>
          <w:szCs w:val="20"/>
        </w:rPr>
        <w:t xml:space="preserve">e.firma: </w:t>
      </w:r>
      <w:r w:rsidR="00B80342" w:rsidRPr="004B6ECC">
        <w:rPr>
          <w:rFonts w:ascii="Arial" w:hAnsi="Arial" w:cs="Arial"/>
          <w:color w:val="000000" w:themeColor="text1"/>
          <w:sz w:val="20"/>
          <w:szCs w:val="20"/>
        </w:rPr>
        <w:t>al</w:t>
      </w:r>
      <w:r w:rsidR="00B80342" w:rsidRPr="004B6ECC">
        <w:rPr>
          <w:rFonts w:ascii="Arial" w:hAnsi="Arial" w:cs="Arial"/>
          <w:b/>
          <w:color w:val="000000" w:themeColor="text1"/>
          <w:sz w:val="20"/>
          <w:szCs w:val="20"/>
        </w:rPr>
        <w:t xml:space="preserve"> </w:t>
      </w:r>
      <w:r w:rsidR="00B80342" w:rsidRPr="004B6ECC">
        <w:rPr>
          <w:rFonts w:ascii="Arial" w:hAnsi="Arial" w:cs="Arial"/>
          <w:color w:val="000000" w:themeColor="text1"/>
          <w:sz w:val="20"/>
          <w:szCs w:val="20"/>
        </w:rPr>
        <w:t>c</w:t>
      </w:r>
      <w:r w:rsidR="00B80342" w:rsidRPr="004B6ECC">
        <w:rPr>
          <w:rFonts w:ascii="Arial" w:hAnsi="Arial" w:cs="Arial"/>
          <w:sz w:val="20"/>
          <w:szCs w:val="20"/>
        </w:rPr>
        <w:t>ertificado de firma electrónica, expedido por la autoridad fiscal federal competente.</w:t>
      </w:r>
    </w:p>
    <w:p w14:paraId="2F68CBF1" w14:textId="01802306" w:rsidR="0077283E" w:rsidRPr="004B6ECC" w:rsidRDefault="0077283E" w:rsidP="00D01EEF">
      <w:pPr>
        <w:pStyle w:val="Prrafodelista"/>
        <w:numPr>
          <w:ilvl w:val="0"/>
          <w:numId w:val="37"/>
        </w:numPr>
        <w:spacing w:after="0" w:line="240" w:lineRule="auto"/>
        <w:ind w:left="567" w:hanging="567"/>
        <w:jc w:val="both"/>
        <w:rPr>
          <w:rFonts w:ascii="Arial" w:hAnsi="Arial" w:cs="Arial"/>
          <w:b/>
          <w:sz w:val="20"/>
          <w:szCs w:val="20"/>
        </w:rPr>
      </w:pPr>
      <w:r w:rsidRPr="004B6ECC">
        <w:rPr>
          <w:rFonts w:ascii="Arial" w:hAnsi="Arial" w:cs="Arial"/>
          <w:b/>
          <w:color w:val="000000" w:themeColor="text1"/>
          <w:sz w:val="20"/>
          <w:szCs w:val="20"/>
        </w:rPr>
        <w:t>e-SIT</w:t>
      </w:r>
      <w:r w:rsidR="00925A06" w:rsidRPr="004B6ECC">
        <w:rPr>
          <w:rFonts w:ascii="Arial" w:hAnsi="Arial" w:cs="Arial"/>
          <w:b/>
          <w:color w:val="000000" w:themeColor="text1"/>
          <w:sz w:val="20"/>
          <w:szCs w:val="20"/>
        </w:rPr>
        <w:t>:</w:t>
      </w:r>
      <w:r w:rsidR="002E0162" w:rsidRPr="004B6ECC">
        <w:rPr>
          <w:rFonts w:ascii="Arial" w:hAnsi="Arial" w:cs="Arial"/>
          <w:color w:val="000000" w:themeColor="text1"/>
          <w:sz w:val="20"/>
          <w:szCs w:val="20"/>
        </w:rPr>
        <w:t xml:space="preserve"> al Sistema Integral Tributario.</w:t>
      </w:r>
    </w:p>
    <w:p w14:paraId="6969FB85" w14:textId="562866C2" w:rsidR="006A4A8A" w:rsidRPr="004B6ECC" w:rsidRDefault="00702314" w:rsidP="00D01EEF">
      <w:pPr>
        <w:pStyle w:val="Prrafodelista"/>
        <w:numPr>
          <w:ilvl w:val="0"/>
          <w:numId w:val="37"/>
        </w:numPr>
        <w:spacing w:after="0" w:line="240" w:lineRule="auto"/>
        <w:ind w:left="567" w:hanging="567"/>
        <w:jc w:val="both"/>
        <w:rPr>
          <w:rFonts w:ascii="Arial" w:hAnsi="Arial" w:cs="Arial"/>
          <w:sz w:val="20"/>
          <w:szCs w:val="20"/>
        </w:rPr>
      </w:pPr>
      <w:r w:rsidRPr="004B6ECC">
        <w:rPr>
          <w:rFonts w:ascii="Arial" w:hAnsi="Arial" w:cs="Arial"/>
          <w:b/>
          <w:sz w:val="20"/>
          <w:szCs w:val="20"/>
        </w:rPr>
        <w:t>F-7</w:t>
      </w:r>
      <w:r w:rsidR="00925A06" w:rsidRPr="004B6ECC">
        <w:rPr>
          <w:rFonts w:ascii="Arial" w:hAnsi="Arial" w:cs="Arial"/>
          <w:b/>
          <w:sz w:val="20"/>
          <w:szCs w:val="20"/>
        </w:rPr>
        <w:t>:</w:t>
      </w:r>
      <w:r w:rsidRPr="004B6ECC">
        <w:rPr>
          <w:rFonts w:ascii="Arial" w:hAnsi="Arial" w:cs="Arial"/>
          <w:b/>
          <w:sz w:val="20"/>
          <w:szCs w:val="20"/>
        </w:rPr>
        <w:t xml:space="preserve"> </w:t>
      </w:r>
      <w:r w:rsidRPr="004B6ECC">
        <w:rPr>
          <w:rFonts w:ascii="Arial" w:hAnsi="Arial" w:cs="Arial"/>
          <w:sz w:val="20"/>
          <w:szCs w:val="20"/>
        </w:rPr>
        <w:t>al Formato</w:t>
      </w:r>
      <w:r w:rsidRPr="004B6ECC">
        <w:rPr>
          <w:rFonts w:ascii="Arial" w:hAnsi="Arial" w:cs="Arial"/>
          <w:b/>
          <w:sz w:val="20"/>
          <w:szCs w:val="20"/>
        </w:rPr>
        <w:t xml:space="preserve"> </w:t>
      </w:r>
      <w:r w:rsidRPr="004B6ECC">
        <w:rPr>
          <w:rFonts w:ascii="Arial" w:hAnsi="Arial" w:cs="Arial"/>
          <w:sz w:val="20"/>
          <w:szCs w:val="20"/>
        </w:rPr>
        <w:t>para el pago de</w:t>
      </w:r>
      <w:r w:rsidR="001F46EE" w:rsidRPr="004B6ECC">
        <w:rPr>
          <w:rFonts w:ascii="Arial" w:hAnsi="Arial" w:cs="Arial"/>
          <w:sz w:val="20"/>
          <w:szCs w:val="20"/>
        </w:rPr>
        <w:t xml:space="preserve"> Contribuciones, Productos y </w:t>
      </w:r>
      <w:r w:rsidRPr="004B6ECC">
        <w:rPr>
          <w:rFonts w:ascii="Arial" w:hAnsi="Arial" w:cs="Arial"/>
          <w:sz w:val="20"/>
          <w:szCs w:val="20"/>
        </w:rPr>
        <w:t>Aprovechamientos Estatal</w:t>
      </w:r>
      <w:r w:rsidR="006A4A8A" w:rsidRPr="004B6ECC">
        <w:rPr>
          <w:rFonts w:ascii="Arial" w:hAnsi="Arial" w:cs="Arial"/>
          <w:sz w:val="20"/>
          <w:szCs w:val="20"/>
        </w:rPr>
        <w:t>es, Federales y Municipales</w:t>
      </w:r>
      <w:r w:rsidR="001850E5" w:rsidRPr="004B6ECC">
        <w:rPr>
          <w:rFonts w:ascii="Arial" w:hAnsi="Arial" w:cs="Arial"/>
          <w:sz w:val="20"/>
          <w:szCs w:val="20"/>
        </w:rPr>
        <w:t xml:space="preserve"> F-7</w:t>
      </w:r>
      <w:r w:rsidR="006A4A8A" w:rsidRPr="004B6ECC">
        <w:rPr>
          <w:rFonts w:ascii="Arial" w:hAnsi="Arial" w:cs="Arial"/>
          <w:sz w:val="20"/>
          <w:szCs w:val="20"/>
        </w:rPr>
        <w:t>.</w:t>
      </w:r>
    </w:p>
    <w:p w14:paraId="47E6696C" w14:textId="46ED055A" w:rsidR="003F696A" w:rsidRPr="004B6ECC" w:rsidRDefault="00925A06" w:rsidP="00D01EEF">
      <w:pPr>
        <w:pStyle w:val="Prrafodelista"/>
        <w:numPr>
          <w:ilvl w:val="0"/>
          <w:numId w:val="37"/>
        </w:numPr>
        <w:spacing w:after="0" w:line="240" w:lineRule="auto"/>
        <w:ind w:left="567" w:hanging="567"/>
        <w:jc w:val="both"/>
        <w:rPr>
          <w:rFonts w:ascii="Arial" w:hAnsi="Arial" w:cs="Arial"/>
          <w:b/>
          <w:sz w:val="20"/>
          <w:szCs w:val="20"/>
        </w:rPr>
      </w:pPr>
      <w:r w:rsidRPr="004B6ECC">
        <w:rPr>
          <w:rFonts w:ascii="Arial" w:hAnsi="Arial" w:cs="Arial"/>
          <w:b/>
          <w:sz w:val="20"/>
          <w:szCs w:val="20"/>
        </w:rPr>
        <w:t>ISTUV:</w:t>
      </w:r>
      <w:r w:rsidR="003F696A" w:rsidRPr="004B6ECC">
        <w:rPr>
          <w:rFonts w:ascii="Arial" w:hAnsi="Arial" w:cs="Arial"/>
          <w:b/>
          <w:sz w:val="20"/>
          <w:szCs w:val="20"/>
        </w:rPr>
        <w:t xml:space="preserve"> </w:t>
      </w:r>
      <w:r w:rsidR="003F696A" w:rsidRPr="004B6ECC">
        <w:rPr>
          <w:rFonts w:ascii="Arial" w:hAnsi="Arial" w:cs="Arial"/>
          <w:sz w:val="20"/>
          <w:szCs w:val="20"/>
        </w:rPr>
        <w:t>al Impuesto sobre Tenencia o Uso de Vehículos.</w:t>
      </w:r>
    </w:p>
    <w:p w14:paraId="3BFB4A3A" w14:textId="770B0EC7" w:rsidR="007D36FF" w:rsidRPr="004B6ECC" w:rsidRDefault="00925A06" w:rsidP="00D01EEF">
      <w:pPr>
        <w:pStyle w:val="Prrafodelista"/>
        <w:numPr>
          <w:ilvl w:val="0"/>
          <w:numId w:val="37"/>
        </w:numPr>
        <w:spacing w:after="0" w:line="240" w:lineRule="auto"/>
        <w:ind w:left="567" w:hanging="567"/>
        <w:jc w:val="both"/>
        <w:rPr>
          <w:rFonts w:ascii="Arial" w:hAnsi="Arial" w:cs="Arial"/>
          <w:b/>
          <w:sz w:val="20"/>
          <w:szCs w:val="20"/>
        </w:rPr>
      </w:pPr>
      <w:r w:rsidRPr="004B6ECC">
        <w:rPr>
          <w:rFonts w:ascii="Arial" w:hAnsi="Arial" w:cs="Arial"/>
          <w:b/>
          <w:sz w:val="20"/>
          <w:szCs w:val="20"/>
        </w:rPr>
        <w:t>LCV</w:t>
      </w:r>
      <w:r w:rsidR="00B93B4C" w:rsidRPr="004B6ECC">
        <w:rPr>
          <w:rFonts w:ascii="Arial" w:hAnsi="Arial" w:cs="Arial"/>
          <w:b/>
          <w:sz w:val="20"/>
          <w:szCs w:val="20"/>
        </w:rPr>
        <w:t>EH</w:t>
      </w:r>
      <w:r w:rsidRPr="004B6ECC">
        <w:rPr>
          <w:rFonts w:ascii="Arial" w:hAnsi="Arial" w:cs="Arial"/>
          <w:b/>
          <w:sz w:val="20"/>
          <w:szCs w:val="20"/>
        </w:rPr>
        <w:t>:</w:t>
      </w:r>
      <w:r w:rsidR="007D36FF" w:rsidRPr="004B6ECC">
        <w:rPr>
          <w:rFonts w:ascii="Arial" w:hAnsi="Arial" w:cs="Arial"/>
          <w:b/>
          <w:sz w:val="20"/>
          <w:szCs w:val="20"/>
        </w:rPr>
        <w:t xml:space="preserve"> </w:t>
      </w:r>
      <w:r w:rsidR="007D36FF" w:rsidRPr="004B6ECC">
        <w:rPr>
          <w:rFonts w:ascii="Arial" w:hAnsi="Arial" w:cs="Arial"/>
          <w:sz w:val="20"/>
          <w:szCs w:val="20"/>
        </w:rPr>
        <w:t>a la Ley de Control Vehicular</w:t>
      </w:r>
      <w:r w:rsidR="001850E5" w:rsidRPr="004B6ECC">
        <w:rPr>
          <w:rFonts w:ascii="Arial" w:hAnsi="Arial" w:cs="Arial"/>
          <w:sz w:val="20"/>
          <w:szCs w:val="20"/>
        </w:rPr>
        <w:t xml:space="preserve"> para el Estado de Hidalgo</w:t>
      </w:r>
      <w:r w:rsidR="002E0162" w:rsidRPr="004B6ECC">
        <w:rPr>
          <w:rFonts w:ascii="Arial" w:hAnsi="Arial" w:cs="Arial"/>
          <w:sz w:val="20"/>
          <w:szCs w:val="20"/>
        </w:rPr>
        <w:t>.</w:t>
      </w:r>
    </w:p>
    <w:p w14:paraId="67A88D98" w14:textId="7DA4A0D8" w:rsidR="000607A9" w:rsidRPr="004B6ECC" w:rsidRDefault="000607A9" w:rsidP="00D01EEF">
      <w:pPr>
        <w:pStyle w:val="Prrafodelista"/>
        <w:numPr>
          <w:ilvl w:val="0"/>
          <w:numId w:val="37"/>
        </w:numPr>
        <w:spacing w:after="0" w:line="240" w:lineRule="auto"/>
        <w:ind w:left="567" w:hanging="567"/>
        <w:jc w:val="both"/>
        <w:rPr>
          <w:rFonts w:ascii="Arial" w:hAnsi="Arial" w:cs="Arial"/>
          <w:b/>
          <w:sz w:val="20"/>
          <w:szCs w:val="20"/>
        </w:rPr>
      </w:pPr>
      <w:r w:rsidRPr="004B6ECC">
        <w:rPr>
          <w:rFonts w:ascii="Arial" w:hAnsi="Arial" w:cs="Arial"/>
          <w:b/>
          <w:sz w:val="20"/>
          <w:szCs w:val="20"/>
        </w:rPr>
        <w:t>LED</w:t>
      </w:r>
      <w:r w:rsidR="00925A06" w:rsidRPr="004B6ECC">
        <w:rPr>
          <w:rFonts w:ascii="Arial" w:hAnsi="Arial" w:cs="Arial"/>
          <w:b/>
          <w:sz w:val="20"/>
          <w:szCs w:val="20"/>
        </w:rPr>
        <w:t>:</w:t>
      </w:r>
      <w:r w:rsidRPr="004B6ECC">
        <w:rPr>
          <w:rFonts w:ascii="Arial" w:hAnsi="Arial" w:cs="Arial"/>
          <w:b/>
          <w:sz w:val="20"/>
          <w:szCs w:val="20"/>
        </w:rPr>
        <w:t xml:space="preserve"> </w:t>
      </w:r>
      <w:r w:rsidRPr="004B6ECC">
        <w:rPr>
          <w:rFonts w:ascii="Arial" w:hAnsi="Arial" w:cs="Arial"/>
          <w:sz w:val="20"/>
          <w:szCs w:val="20"/>
        </w:rPr>
        <w:t>a la Ley Estatal de Derechos</w:t>
      </w:r>
      <w:r w:rsidR="002E0162" w:rsidRPr="004B6ECC">
        <w:rPr>
          <w:rFonts w:ascii="Arial" w:hAnsi="Arial" w:cs="Arial"/>
          <w:sz w:val="20"/>
          <w:szCs w:val="20"/>
        </w:rPr>
        <w:t>.</w:t>
      </w:r>
    </w:p>
    <w:p w14:paraId="69ECD2B4" w14:textId="1C7B3B20" w:rsidR="00342ED5" w:rsidRPr="004B6ECC" w:rsidRDefault="00342ED5" w:rsidP="00D01EEF">
      <w:pPr>
        <w:pStyle w:val="Prrafodelista"/>
        <w:numPr>
          <w:ilvl w:val="0"/>
          <w:numId w:val="37"/>
        </w:numPr>
        <w:spacing w:after="0" w:line="240" w:lineRule="auto"/>
        <w:ind w:left="567" w:hanging="567"/>
        <w:jc w:val="both"/>
        <w:rPr>
          <w:rFonts w:ascii="Arial" w:hAnsi="Arial" w:cs="Arial"/>
          <w:b/>
          <w:sz w:val="20"/>
          <w:szCs w:val="20"/>
        </w:rPr>
      </w:pPr>
      <w:r w:rsidRPr="004B6ECC">
        <w:rPr>
          <w:rFonts w:ascii="Arial" w:hAnsi="Arial" w:cs="Arial"/>
          <w:b/>
          <w:sz w:val="20"/>
          <w:szCs w:val="20"/>
        </w:rPr>
        <w:t xml:space="preserve">Oficina “Hidalgo Pagos”: </w:t>
      </w:r>
      <w:r w:rsidRPr="004B6ECC">
        <w:rPr>
          <w:rFonts w:ascii="Arial" w:hAnsi="Arial" w:cs="Arial"/>
          <w:sz w:val="20"/>
          <w:szCs w:val="20"/>
        </w:rPr>
        <w:t>al espacio físico donde</w:t>
      </w:r>
      <w:r w:rsidR="00CD301C" w:rsidRPr="004B6ECC">
        <w:rPr>
          <w:rFonts w:ascii="Arial" w:hAnsi="Arial" w:cs="Arial"/>
          <w:sz w:val="20"/>
          <w:szCs w:val="20"/>
        </w:rPr>
        <w:t xml:space="preserve"> </w:t>
      </w:r>
      <w:r w:rsidR="005E6C36" w:rsidRPr="004B6ECC">
        <w:rPr>
          <w:rFonts w:ascii="Arial" w:hAnsi="Arial" w:cs="Arial"/>
          <w:sz w:val="20"/>
          <w:szCs w:val="20"/>
        </w:rPr>
        <w:t>se</w:t>
      </w:r>
      <w:r w:rsidRPr="004B6ECC">
        <w:rPr>
          <w:rFonts w:ascii="Arial" w:hAnsi="Arial" w:cs="Arial"/>
          <w:sz w:val="20"/>
          <w:szCs w:val="20"/>
        </w:rPr>
        <w:t xml:space="preserve"> l</w:t>
      </w:r>
      <w:r w:rsidR="00CD301C" w:rsidRPr="004B6ECC">
        <w:rPr>
          <w:rFonts w:ascii="Arial" w:hAnsi="Arial" w:cs="Arial"/>
          <w:sz w:val="20"/>
          <w:szCs w:val="20"/>
        </w:rPr>
        <w:t>ocaliza la</w:t>
      </w:r>
      <w:r w:rsidRPr="004B6ECC">
        <w:rPr>
          <w:rFonts w:ascii="Arial" w:hAnsi="Arial" w:cs="Arial"/>
          <w:sz w:val="20"/>
          <w:szCs w:val="20"/>
        </w:rPr>
        <w:t xml:space="preserve"> autoridad </w:t>
      </w:r>
      <w:r w:rsidR="00CD301C" w:rsidRPr="004B6ECC">
        <w:rPr>
          <w:rFonts w:ascii="Arial" w:hAnsi="Arial" w:cs="Arial"/>
          <w:sz w:val="20"/>
          <w:szCs w:val="20"/>
        </w:rPr>
        <w:t xml:space="preserve">fiscal. </w:t>
      </w:r>
    </w:p>
    <w:p w14:paraId="1A56A021" w14:textId="28AC9B33" w:rsidR="00BB513F" w:rsidRPr="004B6ECC" w:rsidRDefault="00BB513F" w:rsidP="00D01EEF">
      <w:pPr>
        <w:pStyle w:val="Prrafodelista"/>
        <w:numPr>
          <w:ilvl w:val="0"/>
          <w:numId w:val="37"/>
        </w:numPr>
        <w:spacing w:after="0" w:line="240" w:lineRule="auto"/>
        <w:ind w:left="567" w:hanging="567"/>
        <w:jc w:val="both"/>
        <w:rPr>
          <w:rFonts w:ascii="Arial" w:hAnsi="Arial" w:cs="Arial"/>
          <w:sz w:val="20"/>
          <w:szCs w:val="20"/>
        </w:rPr>
      </w:pPr>
      <w:r w:rsidRPr="004B6ECC">
        <w:rPr>
          <w:rFonts w:ascii="Arial" w:hAnsi="Arial" w:cs="Arial"/>
          <w:b/>
          <w:sz w:val="20"/>
          <w:szCs w:val="20"/>
        </w:rPr>
        <w:t xml:space="preserve">Oficina </w:t>
      </w:r>
      <w:r w:rsidR="003F3670" w:rsidRPr="004B6ECC">
        <w:rPr>
          <w:rFonts w:ascii="Arial" w:hAnsi="Arial" w:cs="Arial"/>
          <w:b/>
          <w:sz w:val="20"/>
          <w:szCs w:val="20"/>
        </w:rPr>
        <w:t>V</w:t>
      </w:r>
      <w:r w:rsidRPr="004B6ECC">
        <w:rPr>
          <w:rFonts w:ascii="Arial" w:hAnsi="Arial" w:cs="Arial"/>
          <w:b/>
          <w:sz w:val="20"/>
          <w:szCs w:val="20"/>
        </w:rPr>
        <w:t xml:space="preserve">irtual “Hidalgo Pagos”: </w:t>
      </w:r>
      <w:r w:rsidRPr="004B6ECC">
        <w:rPr>
          <w:rFonts w:ascii="Arial" w:hAnsi="Arial" w:cs="Arial"/>
          <w:sz w:val="20"/>
          <w:szCs w:val="20"/>
        </w:rPr>
        <w:t>a la</w:t>
      </w:r>
      <w:r w:rsidRPr="004B6ECC">
        <w:rPr>
          <w:rFonts w:ascii="Arial" w:hAnsi="Arial" w:cs="Arial"/>
          <w:b/>
          <w:sz w:val="20"/>
          <w:szCs w:val="20"/>
        </w:rPr>
        <w:t xml:space="preserve"> </w:t>
      </w:r>
      <w:r w:rsidRPr="004B6ECC">
        <w:rPr>
          <w:rFonts w:ascii="Arial" w:hAnsi="Arial" w:cs="Arial"/>
          <w:sz w:val="20"/>
          <w:szCs w:val="20"/>
        </w:rPr>
        <w:t xml:space="preserve">plataforma digital </w:t>
      </w:r>
      <w:r w:rsidR="0013044C" w:rsidRPr="004B6ECC">
        <w:rPr>
          <w:rFonts w:ascii="Arial" w:hAnsi="Arial" w:cs="Arial"/>
          <w:sz w:val="20"/>
          <w:szCs w:val="20"/>
        </w:rPr>
        <w:t xml:space="preserve">de atención ciudadana, </w:t>
      </w:r>
      <w:r w:rsidR="00F32300" w:rsidRPr="004B6ECC">
        <w:rPr>
          <w:rFonts w:ascii="Arial" w:hAnsi="Arial" w:cs="Arial"/>
          <w:sz w:val="20"/>
          <w:szCs w:val="20"/>
        </w:rPr>
        <w:t>autorizada</w:t>
      </w:r>
      <w:r w:rsidR="001561BE" w:rsidRPr="004B6ECC">
        <w:rPr>
          <w:rFonts w:ascii="Arial" w:hAnsi="Arial" w:cs="Arial"/>
          <w:sz w:val="20"/>
          <w:szCs w:val="20"/>
        </w:rPr>
        <w:t xml:space="preserve"> por la Secretaría par</w:t>
      </w:r>
      <w:r w:rsidRPr="004B6ECC">
        <w:rPr>
          <w:rFonts w:ascii="Arial" w:hAnsi="Arial" w:cs="Arial"/>
          <w:sz w:val="20"/>
          <w:szCs w:val="20"/>
        </w:rPr>
        <w:t xml:space="preserve">a realizar </w:t>
      </w:r>
      <w:r w:rsidR="00493E5A" w:rsidRPr="004B6ECC">
        <w:rPr>
          <w:rFonts w:ascii="Arial" w:hAnsi="Arial" w:cs="Arial"/>
          <w:sz w:val="20"/>
          <w:szCs w:val="20"/>
        </w:rPr>
        <w:t xml:space="preserve">entre otros </w:t>
      </w:r>
      <w:r w:rsidRPr="004B6ECC">
        <w:rPr>
          <w:rFonts w:ascii="Arial" w:hAnsi="Arial" w:cs="Arial"/>
          <w:sz w:val="20"/>
          <w:szCs w:val="20"/>
        </w:rPr>
        <w:t>trámites</w:t>
      </w:r>
      <w:r w:rsidR="00493E5A" w:rsidRPr="004B6ECC">
        <w:rPr>
          <w:rFonts w:ascii="Arial" w:hAnsi="Arial" w:cs="Arial"/>
          <w:sz w:val="20"/>
          <w:szCs w:val="20"/>
        </w:rPr>
        <w:t>, los</w:t>
      </w:r>
      <w:r w:rsidRPr="004B6ECC">
        <w:rPr>
          <w:rFonts w:ascii="Arial" w:hAnsi="Arial" w:cs="Arial"/>
          <w:sz w:val="20"/>
          <w:szCs w:val="20"/>
        </w:rPr>
        <w:t xml:space="preserve"> </w:t>
      </w:r>
      <w:r w:rsidR="001561BE" w:rsidRPr="004B6ECC">
        <w:rPr>
          <w:rFonts w:ascii="Arial" w:hAnsi="Arial" w:cs="Arial"/>
          <w:sz w:val="20"/>
          <w:szCs w:val="20"/>
        </w:rPr>
        <w:t>de</w:t>
      </w:r>
      <w:r w:rsidR="00F32300" w:rsidRPr="004B6ECC">
        <w:rPr>
          <w:rFonts w:ascii="Arial" w:hAnsi="Arial" w:cs="Arial"/>
          <w:sz w:val="20"/>
          <w:szCs w:val="20"/>
        </w:rPr>
        <w:t>stinados al</w:t>
      </w:r>
      <w:r w:rsidR="001561BE" w:rsidRPr="004B6ECC">
        <w:rPr>
          <w:rFonts w:ascii="Arial" w:hAnsi="Arial" w:cs="Arial"/>
          <w:sz w:val="20"/>
          <w:szCs w:val="20"/>
        </w:rPr>
        <w:t xml:space="preserve"> control vehicular</w:t>
      </w:r>
      <w:r w:rsidRPr="004B6ECC">
        <w:rPr>
          <w:rFonts w:ascii="Arial" w:hAnsi="Arial" w:cs="Arial"/>
          <w:sz w:val="20"/>
          <w:szCs w:val="20"/>
        </w:rPr>
        <w:t>.</w:t>
      </w:r>
    </w:p>
    <w:p w14:paraId="264FD625" w14:textId="787CB4A0" w:rsidR="001561BE" w:rsidRPr="004B6ECC" w:rsidRDefault="001561BE" w:rsidP="00D01EEF">
      <w:pPr>
        <w:pStyle w:val="Prrafodelista"/>
        <w:numPr>
          <w:ilvl w:val="0"/>
          <w:numId w:val="37"/>
        </w:numPr>
        <w:spacing w:after="0" w:line="240" w:lineRule="auto"/>
        <w:ind w:left="567" w:hanging="567"/>
        <w:jc w:val="both"/>
        <w:rPr>
          <w:rFonts w:ascii="Arial" w:hAnsi="Arial" w:cs="Arial"/>
          <w:sz w:val="20"/>
          <w:szCs w:val="20"/>
        </w:rPr>
      </w:pPr>
      <w:r w:rsidRPr="004B6ECC">
        <w:rPr>
          <w:rFonts w:ascii="Arial" w:hAnsi="Arial" w:cs="Arial"/>
          <w:b/>
          <w:sz w:val="20"/>
          <w:szCs w:val="20"/>
        </w:rPr>
        <w:t xml:space="preserve">Portal Tributario: </w:t>
      </w:r>
      <w:r w:rsidRPr="004B6ECC">
        <w:rPr>
          <w:rFonts w:ascii="Arial" w:hAnsi="Arial" w:cs="Arial"/>
          <w:sz w:val="20"/>
          <w:szCs w:val="20"/>
        </w:rPr>
        <w:t>a la plataforma digital</w:t>
      </w:r>
      <w:r w:rsidR="0013044C" w:rsidRPr="004B6ECC">
        <w:rPr>
          <w:rFonts w:ascii="Arial" w:hAnsi="Arial" w:cs="Arial"/>
          <w:sz w:val="20"/>
          <w:szCs w:val="20"/>
        </w:rPr>
        <w:t xml:space="preserve"> de</w:t>
      </w:r>
      <w:r w:rsidR="00006386" w:rsidRPr="004B6ECC">
        <w:rPr>
          <w:rFonts w:ascii="Arial" w:hAnsi="Arial" w:cs="Arial"/>
          <w:sz w:val="20"/>
          <w:szCs w:val="20"/>
        </w:rPr>
        <w:t>l Gobierno del Estado de Hidalgo</w:t>
      </w:r>
      <w:r w:rsidR="0013044C" w:rsidRPr="004B6ECC">
        <w:rPr>
          <w:rFonts w:ascii="Arial" w:hAnsi="Arial" w:cs="Arial"/>
          <w:sz w:val="20"/>
          <w:szCs w:val="20"/>
        </w:rPr>
        <w:t>,</w:t>
      </w:r>
      <w:r w:rsidRPr="004B6ECC">
        <w:rPr>
          <w:rFonts w:ascii="Arial" w:hAnsi="Arial" w:cs="Arial"/>
          <w:b/>
          <w:sz w:val="20"/>
          <w:szCs w:val="20"/>
        </w:rPr>
        <w:t xml:space="preserve"> </w:t>
      </w:r>
      <w:r w:rsidR="00F32300" w:rsidRPr="004B6ECC">
        <w:rPr>
          <w:rFonts w:ascii="Arial" w:hAnsi="Arial" w:cs="Arial"/>
          <w:sz w:val="20"/>
          <w:szCs w:val="20"/>
        </w:rPr>
        <w:t xml:space="preserve">autorizada </w:t>
      </w:r>
      <w:r w:rsidRPr="004B6ECC">
        <w:rPr>
          <w:rFonts w:ascii="Arial" w:hAnsi="Arial" w:cs="Arial"/>
          <w:sz w:val="20"/>
          <w:szCs w:val="20"/>
        </w:rPr>
        <w:t xml:space="preserve">por la Secretaría para realizar </w:t>
      </w:r>
      <w:r w:rsidR="00493E5A" w:rsidRPr="004B6ECC">
        <w:rPr>
          <w:rFonts w:ascii="Arial" w:hAnsi="Arial" w:cs="Arial"/>
          <w:sz w:val="20"/>
          <w:szCs w:val="20"/>
        </w:rPr>
        <w:t xml:space="preserve">entre otros </w:t>
      </w:r>
      <w:r w:rsidRPr="004B6ECC">
        <w:rPr>
          <w:rFonts w:ascii="Arial" w:hAnsi="Arial" w:cs="Arial"/>
          <w:sz w:val="20"/>
          <w:szCs w:val="20"/>
        </w:rPr>
        <w:t>trámites</w:t>
      </w:r>
      <w:r w:rsidR="00493E5A" w:rsidRPr="004B6ECC">
        <w:rPr>
          <w:rFonts w:ascii="Arial" w:hAnsi="Arial" w:cs="Arial"/>
          <w:sz w:val="20"/>
          <w:szCs w:val="20"/>
        </w:rPr>
        <w:t xml:space="preserve">, los </w:t>
      </w:r>
      <w:r w:rsidRPr="004B6ECC">
        <w:rPr>
          <w:rFonts w:ascii="Arial" w:hAnsi="Arial" w:cs="Arial"/>
          <w:sz w:val="20"/>
          <w:szCs w:val="20"/>
        </w:rPr>
        <w:t>de</w:t>
      </w:r>
      <w:r w:rsidR="00F32300" w:rsidRPr="004B6ECC">
        <w:rPr>
          <w:rFonts w:ascii="Arial" w:hAnsi="Arial" w:cs="Arial"/>
          <w:sz w:val="20"/>
          <w:szCs w:val="20"/>
        </w:rPr>
        <w:t>stinados al</w:t>
      </w:r>
      <w:r w:rsidRPr="004B6ECC">
        <w:rPr>
          <w:rFonts w:ascii="Arial" w:hAnsi="Arial" w:cs="Arial"/>
          <w:sz w:val="20"/>
          <w:szCs w:val="20"/>
        </w:rPr>
        <w:t xml:space="preserve"> control vehicular.</w:t>
      </w:r>
    </w:p>
    <w:p w14:paraId="008F58C7" w14:textId="149153FD" w:rsidR="004E2277" w:rsidRPr="004B6ECC" w:rsidRDefault="00925A06" w:rsidP="00D01EEF">
      <w:pPr>
        <w:pStyle w:val="Prrafodelista"/>
        <w:numPr>
          <w:ilvl w:val="0"/>
          <w:numId w:val="37"/>
        </w:numPr>
        <w:spacing w:after="0" w:line="240" w:lineRule="auto"/>
        <w:ind w:left="567" w:hanging="567"/>
        <w:jc w:val="both"/>
        <w:rPr>
          <w:rFonts w:ascii="Arial" w:hAnsi="Arial" w:cs="Arial"/>
          <w:b/>
          <w:sz w:val="20"/>
          <w:szCs w:val="20"/>
        </w:rPr>
      </w:pPr>
      <w:r w:rsidRPr="004B6ECC">
        <w:rPr>
          <w:rFonts w:ascii="Arial" w:hAnsi="Arial" w:cs="Arial"/>
          <w:b/>
          <w:sz w:val="20"/>
          <w:szCs w:val="20"/>
        </w:rPr>
        <w:t xml:space="preserve">Programa: </w:t>
      </w:r>
      <w:r w:rsidR="004E2277" w:rsidRPr="004B6ECC">
        <w:rPr>
          <w:rFonts w:ascii="Arial" w:hAnsi="Arial" w:cs="Arial"/>
          <w:sz w:val="20"/>
          <w:szCs w:val="20"/>
        </w:rPr>
        <w:t>al Programa de Control Vehicular denominado Refrendo Seguro 2022</w:t>
      </w:r>
      <w:r w:rsidR="002E0162" w:rsidRPr="004B6ECC">
        <w:rPr>
          <w:rFonts w:ascii="Arial" w:hAnsi="Arial" w:cs="Arial"/>
          <w:sz w:val="20"/>
          <w:szCs w:val="20"/>
        </w:rPr>
        <w:t>.</w:t>
      </w:r>
    </w:p>
    <w:p w14:paraId="7229D09E" w14:textId="7DEE7BFF" w:rsidR="002E0162" w:rsidRPr="004B6ECC" w:rsidRDefault="00925A06" w:rsidP="00D01EEF">
      <w:pPr>
        <w:pStyle w:val="Texto"/>
        <w:numPr>
          <w:ilvl w:val="0"/>
          <w:numId w:val="37"/>
        </w:numPr>
        <w:spacing w:after="0" w:line="240" w:lineRule="auto"/>
        <w:ind w:left="567" w:hanging="567"/>
        <w:contextualSpacing/>
        <w:rPr>
          <w:sz w:val="20"/>
        </w:rPr>
      </w:pPr>
      <w:r w:rsidRPr="004B6ECC">
        <w:rPr>
          <w:b/>
          <w:sz w:val="20"/>
        </w:rPr>
        <w:t>Reglas:</w:t>
      </w:r>
      <w:r w:rsidR="002E0162" w:rsidRPr="004B6ECC">
        <w:rPr>
          <w:b/>
          <w:sz w:val="20"/>
        </w:rPr>
        <w:t xml:space="preserve"> </w:t>
      </w:r>
      <w:r w:rsidR="002E0162" w:rsidRPr="004B6ECC">
        <w:rPr>
          <w:sz w:val="20"/>
        </w:rPr>
        <w:t>a las presentes reglas de carácter general en materia de control vehicular para el ejercicio fiscal 2022.</w:t>
      </w:r>
    </w:p>
    <w:p w14:paraId="14D2FAF2" w14:textId="4A5DF782" w:rsidR="0015766D" w:rsidRPr="004B6ECC" w:rsidRDefault="00925A06" w:rsidP="00D01EEF">
      <w:pPr>
        <w:pStyle w:val="Texto"/>
        <w:numPr>
          <w:ilvl w:val="0"/>
          <w:numId w:val="37"/>
        </w:numPr>
        <w:spacing w:after="0" w:line="240" w:lineRule="auto"/>
        <w:ind w:left="567" w:hanging="567"/>
        <w:contextualSpacing/>
        <w:rPr>
          <w:sz w:val="20"/>
        </w:rPr>
      </w:pPr>
      <w:r w:rsidRPr="004B6ECC">
        <w:rPr>
          <w:b/>
          <w:sz w:val="20"/>
        </w:rPr>
        <w:t>RVE:</w:t>
      </w:r>
      <w:r w:rsidR="006A4A8A" w:rsidRPr="004B6ECC">
        <w:rPr>
          <w:b/>
          <w:sz w:val="20"/>
        </w:rPr>
        <w:t xml:space="preserve"> </w:t>
      </w:r>
      <w:r w:rsidR="006A4A8A" w:rsidRPr="004B6ECC">
        <w:rPr>
          <w:sz w:val="20"/>
        </w:rPr>
        <w:t>al Registro Vehicular Estatal.</w:t>
      </w:r>
    </w:p>
    <w:p w14:paraId="3812F958" w14:textId="09618D77" w:rsidR="00F20D8F" w:rsidRPr="004B6ECC" w:rsidRDefault="00F20D8F" w:rsidP="00D01EEF">
      <w:pPr>
        <w:pStyle w:val="Prrafodelista"/>
        <w:numPr>
          <w:ilvl w:val="0"/>
          <w:numId w:val="37"/>
        </w:numPr>
        <w:spacing w:after="0" w:line="240" w:lineRule="auto"/>
        <w:ind w:left="567" w:hanging="567"/>
        <w:jc w:val="both"/>
        <w:rPr>
          <w:rFonts w:ascii="Arial" w:hAnsi="Arial" w:cs="Arial"/>
          <w:sz w:val="20"/>
          <w:szCs w:val="20"/>
        </w:rPr>
      </w:pPr>
      <w:r w:rsidRPr="004B6ECC">
        <w:rPr>
          <w:rFonts w:ascii="Arial" w:hAnsi="Arial" w:cs="Arial"/>
          <w:b/>
          <w:sz w:val="20"/>
          <w:szCs w:val="20"/>
        </w:rPr>
        <w:t>Secretaría</w:t>
      </w:r>
      <w:r w:rsidR="00925A06" w:rsidRPr="004B6ECC">
        <w:rPr>
          <w:rFonts w:ascii="Arial" w:hAnsi="Arial" w:cs="Arial"/>
          <w:b/>
          <w:sz w:val="20"/>
          <w:szCs w:val="20"/>
        </w:rPr>
        <w:t>:</w:t>
      </w:r>
      <w:r w:rsidRPr="004B6ECC">
        <w:rPr>
          <w:rFonts w:ascii="Arial" w:hAnsi="Arial" w:cs="Arial"/>
          <w:sz w:val="20"/>
          <w:szCs w:val="20"/>
        </w:rPr>
        <w:t xml:space="preserve"> a la Secretaría de </w:t>
      </w:r>
      <w:r w:rsidR="00D82311" w:rsidRPr="004B6ECC">
        <w:rPr>
          <w:rFonts w:ascii="Arial" w:hAnsi="Arial" w:cs="Arial"/>
          <w:sz w:val="20"/>
          <w:szCs w:val="20"/>
        </w:rPr>
        <w:t>Finanzas Públicas.</w:t>
      </w:r>
    </w:p>
    <w:p w14:paraId="7AA9BB3D" w14:textId="1F8984CF" w:rsidR="001C1A01" w:rsidRPr="004B6ECC" w:rsidRDefault="001C1A01" w:rsidP="00D01EEF">
      <w:pPr>
        <w:pStyle w:val="Prrafodelista"/>
        <w:numPr>
          <w:ilvl w:val="0"/>
          <w:numId w:val="37"/>
        </w:numPr>
        <w:spacing w:after="0" w:line="240" w:lineRule="auto"/>
        <w:ind w:left="567" w:hanging="567"/>
        <w:jc w:val="both"/>
        <w:rPr>
          <w:rFonts w:ascii="Arial" w:hAnsi="Arial" w:cs="Arial"/>
          <w:b/>
          <w:sz w:val="20"/>
          <w:szCs w:val="20"/>
        </w:rPr>
      </w:pPr>
      <w:r w:rsidRPr="004B6ECC">
        <w:rPr>
          <w:rFonts w:ascii="Arial" w:hAnsi="Arial" w:cs="Arial"/>
          <w:b/>
          <w:sz w:val="20"/>
          <w:szCs w:val="20"/>
        </w:rPr>
        <w:t xml:space="preserve">Tramite virtual: </w:t>
      </w:r>
      <w:r w:rsidRPr="004B6ECC">
        <w:rPr>
          <w:rFonts w:ascii="Arial" w:hAnsi="Arial" w:cs="Arial"/>
          <w:sz w:val="20"/>
          <w:szCs w:val="20"/>
        </w:rPr>
        <w:t xml:space="preserve">Aquellos </w:t>
      </w:r>
      <w:r w:rsidR="001850E5" w:rsidRPr="004B6ECC">
        <w:rPr>
          <w:rFonts w:ascii="Arial" w:hAnsi="Arial" w:cs="Arial"/>
          <w:sz w:val="20"/>
          <w:szCs w:val="20"/>
        </w:rPr>
        <w:t>trámite</w:t>
      </w:r>
      <w:r w:rsidR="00131A40" w:rsidRPr="004B6ECC">
        <w:rPr>
          <w:rFonts w:ascii="Arial" w:hAnsi="Arial" w:cs="Arial"/>
          <w:sz w:val="20"/>
          <w:szCs w:val="20"/>
        </w:rPr>
        <w:t>s de c</w:t>
      </w:r>
      <w:r w:rsidR="00957C1D" w:rsidRPr="004B6ECC">
        <w:rPr>
          <w:rFonts w:ascii="Arial" w:hAnsi="Arial" w:cs="Arial"/>
          <w:sz w:val="20"/>
          <w:szCs w:val="20"/>
        </w:rPr>
        <w:t xml:space="preserve">ontrol </w:t>
      </w:r>
      <w:r w:rsidR="00131A40" w:rsidRPr="004B6ECC">
        <w:rPr>
          <w:rFonts w:ascii="Arial" w:hAnsi="Arial" w:cs="Arial"/>
          <w:sz w:val="20"/>
          <w:szCs w:val="20"/>
        </w:rPr>
        <w:t>v</w:t>
      </w:r>
      <w:r w:rsidR="00957C1D" w:rsidRPr="004B6ECC">
        <w:rPr>
          <w:rFonts w:ascii="Arial" w:hAnsi="Arial" w:cs="Arial"/>
          <w:sz w:val="20"/>
          <w:szCs w:val="20"/>
        </w:rPr>
        <w:t xml:space="preserve">ehicular </w:t>
      </w:r>
      <w:r w:rsidRPr="004B6ECC">
        <w:rPr>
          <w:rFonts w:ascii="Arial" w:hAnsi="Arial" w:cs="Arial"/>
          <w:sz w:val="20"/>
          <w:szCs w:val="20"/>
        </w:rPr>
        <w:t>que inician y concluyen por medios electrónicos</w:t>
      </w:r>
      <w:r w:rsidR="00FC7972" w:rsidRPr="004B6ECC">
        <w:rPr>
          <w:rFonts w:ascii="Arial" w:hAnsi="Arial" w:cs="Arial"/>
          <w:b/>
          <w:sz w:val="20"/>
          <w:szCs w:val="20"/>
        </w:rPr>
        <w:t>.</w:t>
      </w:r>
    </w:p>
    <w:p w14:paraId="756A5A08" w14:textId="4983949C" w:rsidR="001C1A01" w:rsidRPr="004B6ECC" w:rsidRDefault="001C1A01" w:rsidP="00D01EEF">
      <w:pPr>
        <w:pStyle w:val="Prrafodelista"/>
        <w:numPr>
          <w:ilvl w:val="0"/>
          <w:numId w:val="37"/>
        </w:numPr>
        <w:spacing w:after="0" w:line="240" w:lineRule="auto"/>
        <w:ind w:left="567" w:hanging="567"/>
        <w:jc w:val="both"/>
        <w:rPr>
          <w:rFonts w:ascii="Arial" w:hAnsi="Arial" w:cs="Arial"/>
          <w:sz w:val="20"/>
          <w:szCs w:val="20"/>
        </w:rPr>
      </w:pPr>
      <w:r w:rsidRPr="004B6ECC">
        <w:rPr>
          <w:rFonts w:ascii="Arial" w:hAnsi="Arial" w:cs="Arial"/>
          <w:b/>
          <w:sz w:val="20"/>
          <w:szCs w:val="20"/>
        </w:rPr>
        <w:t xml:space="preserve">Trámite presencial: </w:t>
      </w:r>
      <w:r w:rsidRPr="004B6ECC">
        <w:rPr>
          <w:rFonts w:ascii="Arial" w:hAnsi="Arial" w:cs="Arial"/>
          <w:sz w:val="20"/>
          <w:szCs w:val="20"/>
        </w:rPr>
        <w:t xml:space="preserve">Aquellos </w:t>
      </w:r>
      <w:r w:rsidR="00131A40" w:rsidRPr="004B6ECC">
        <w:rPr>
          <w:rFonts w:ascii="Arial" w:hAnsi="Arial" w:cs="Arial"/>
          <w:sz w:val="20"/>
          <w:szCs w:val="20"/>
        </w:rPr>
        <w:t>trámites de c</w:t>
      </w:r>
      <w:r w:rsidR="00957C1D" w:rsidRPr="004B6ECC">
        <w:rPr>
          <w:rFonts w:ascii="Arial" w:hAnsi="Arial" w:cs="Arial"/>
          <w:sz w:val="20"/>
          <w:szCs w:val="20"/>
        </w:rPr>
        <w:t xml:space="preserve">ontrol </w:t>
      </w:r>
      <w:r w:rsidR="00131A40" w:rsidRPr="004B6ECC">
        <w:rPr>
          <w:rFonts w:ascii="Arial" w:hAnsi="Arial" w:cs="Arial"/>
          <w:sz w:val="20"/>
          <w:szCs w:val="20"/>
        </w:rPr>
        <w:t>v</w:t>
      </w:r>
      <w:r w:rsidR="00957C1D" w:rsidRPr="004B6ECC">
        <w:rPr>
          <w:rFonts w:ascii="Arial" w:hAnsi="Arial" w:cs="Arial"/>
          <w:sz w:val="20"/>
          <w:szCs w:val="20"/>
        </w:rPr>
        <w:t xml:space="preserve">ehicular </w:t>
      </w:r>
      <w:r w:rsidRPr="004B6ECC">
        <w:rPr>
          <w:rFonts w:ascii="Arial" w:hAnsi="Arial" w:cs="Arial"/>
          <w:sz w:val="20"/>
          <w:szCs w:val="20"/>
        </w:rPr>
        <w:t>que inician y concluy</w:t>
      </w:r>
      <w:r w:rsidR="00C00731" w:rsidRPr="004B6ECC">
        <w:rPr>
          <w:rFonts w:ascii="Arial" w:hAnsi="Arial" w:cs="Arial"/>
          <w:sz w:val="20"/>
          <w:szCs w:val="20"/>
        </w:rPr>
        <w:t>en en las O</w:t>
      </w:r>
      <w:r w:rsidRPr="004B6ECC">
        <w:rPr>
          <w:rFonts w:ascii="Arial" w:hAnsi="Arial" w:cs="Arial"/>
          <w:sz w:val="20"/>
          <w:szCs w:val="20"/>
        </w:rPr>
        <w:t>ficinas</w:t>
      </w:r>
      <w:r w:rsidR="00186682" w:rsidRPr="004B6ECC">
        <w:rPr>
          <w:rFonts w:ascii="Arial" w:hAnsi="Arial" w:cs="Arial"/>
          <w:sz w:val="20"/>
          <w:szCs w:val="20"/>
        </w:rPr>
        <w:t xml:space="preserve"> “Hidalgo Pagos”</w:t>
      </w:r>
      <w:r w:rsidR="00FC7972" w:rsidRPr="004B6ECC">
        <w:rPr>
          <w:rFonts w:ascii="Arial" w:hAnsi="Arial" w:cs="Arial"/>
          <w:sz w:val="20"/>
          <w:szCs w:val="20"/>
        </w:rPr>
        <w:t>.</w:t>
      </w:r>
    </w:p>
    <w:p w14:paraId="504E3D68" w14:textId="4E39FA35" w:rsidR="00D01EEF" w:rsidRPr="004B6ECC" w:rsidRDefault="001C1A01" w:rsidP="00D01EEF">
      <w:pPr>
        <w:pStyle w:val="Prrafodelista"/>
        <w:numPr>
          <w:ilvl w:val="0"/>
          <w:numId w:val="37"/>
        </w:numPr>
        <w:spacing w:after="0" w:line="240" w:lineRule="auto"/>
        <w:ind w:left="567" w:hanging="567"/>
        <w:jc w:val="both"/>
        <w:rPr>
          <w:rFonts w:ascii="Arial" w:hAnsi="Arial" w:cs="Arial"/>
          <w:sz w:val="20"/>
          <w:szCs w:val="20"/>
        </w:rPr>
      </w:pPr>
      <w:r w:rsidRPr="004B6ECC">
        <w:rPr>
          <w:rFonts w:ascii="Arial" w:hAnsi="Arial" w:cs="Arial"/>
          <w:b/>
          <w:sz w:val="20"/>
          <w:szCs w:val="20"/>
        </w:rPr>
        <w:lastRenderedPageBreak/>
        <w:t xml:space="preserve">Trámite dual: </w:t>
      </w:r>
      <w:r w:rsidRPr="004B6ECC">
        <w:rPr>
          <w:rFonts w:ascii="Arial" w:hAnsi="Arial" w:cs="Arial"/>
          <w:sz w:val="20"/>
          <w:szCs w:val="20"/>
        </w:rPr>
        <w:t xml:space="preserve">Aquellos </w:t>
      </w:r>
      <w:r w:rsidR="00131A40" w:rsidRPr="004B6ECC">
        <w:rPr>
          <w:rFonts w:ascii="Arial" w:hAnsi="Arial" w:cs="Arial"/>
          <w:sz w:val="20"/>
          <w:szCs w:val="20"/>
        </w:rPr>
        <w:t>trámites de control v</w:t>
      </w:r>
      <w:r w:rsidR="00957C1D" w:rsidRPr="004B6ECC">
        <w:rPr>
          <w:rFonts w:ascii="Arial" w:hAnsi="Arial" w:cs="Arial"/>
          <w:sz w:val="20"/>
          <w:szCs w:val="20"/>
        </w:rPr>
        <w:t xml:space="preserve">ehicular </w:t>
      </w:r>
      <w:r w:rsidRPr="004B6ECC">
        <w:rPr>
          <w:rFonts w:ascii="Arial" w:hAnsi="Arial" w:cs="Arial"/>
          <w:sz w:val="20"/>
          <w:szCs w:val="20"/>
        </w:rPr>
        <w:t xml:space="preserve">que inician en medios electrónicos y concluyen en las </w:t>
      </w:r>
      <w:r w:rsidR="00C00731" w:rsidRPr="004B6ECC">
        <w:rPr>
          <w:rFonts w:ascii="Arial" w:hAnsi="Arial" w:cs="Arial"/>
          <w:sz w:val="20"/>
          <w:szCs w:val="20"/>
        </w:rPr>
        <w:t>O</w:t>
      </w:r>
      <w:r w:rsidRPr="004B6ECC">
        <w:rPr>
          <w:rFonts w:ascii="Arial" w:hAnsi="Arial" w:cs="Arial"/>
          <w:sz w:val="20"/>
          <w:szCs w:val="20"/>
        </w:rPr>
        <w:t>ficinas</w:t>
      </w:r>
      <w:r w:rsidR="00186682" w:rsidRPr="004B6ECC">
        <w:rPr>
          <w:rFonts w:ascii="Arial" w:hAnsi="Arial" w:cs="Arial"/>
          <w:sz w:val="20"/>
          <w:szCs w:val="20"/>
        </w:rPr>
        <w:t xml:space="preserve"> “Hidalgo Pagos”</w:t>
      </w:r>
      <w:r w:rsidRPr="004B6ECC">
        <w:rPr>
          <w:rFonts w:ascii="Arial" w:hAnsi="Arial" w:cs="Arial"/>
          <w:sz w:val="20"/>
          <w:szCs w:val="20"/>
        </w:rPr>
        <w:t xml:space="preserve">. </w:t>
      </w:r>
    </w:p>
    <w:p w14:paraId="4AF48494" w14:textId="6496A1D6" w:rsidR="00D82311" w:rsidRPr="004B6ECC" w:rsidRDefault="00D82311" w:rsidP="00D01EEF">
      <w:pPr>
        <w:pStyle w:val="Prrafodelista"/>
        <w:numPr>
          <w:ilvl w:val="0"/>
          <w:numId w:val="37"/>
        </w:numPr>
        <w:spacing w:after="0" w:line="240" w:lineRule="auto"/>
        <w:ind w:left="567" w:hanging="567"/>
        <w:jc w:val="both"/>
        <w:rPr>
          <w:rFonts w:ascii="Arial" w:hAnsi="Arial" w:cs="Arial"/>
          <w:sz w:val="20"/>
          <w:szCs w:val="20"/>
        </w:rPr>
      </w:pPr>
      <w:r w:rsidRPr="004B6ECC">
        <w:rPr>
          <w:rFonts w:ascii="Arial" w:hAnsi="Arial" w:cs="Arial"/>
          <w:b/>
          <w:sz w:val="20"/>
          <w:szCs w:val="20"/>
        </w:rPr>
        <w:t>UMA</w:t>
      </w:r>
      <w:r w:rsidR="00925A06" w:rsidRPr="004B6ECC">
        <w:rPr>
          <w:rFonts w:ascii="Arial" w:hAnsi="Arial" w:cs="Arial"/>
          <w:sz w:val="20"/>
          <w:szCs w:val="20"/>
        </w:rPr>
        <w:t>:</w:t>
      </w:r>
      <w:r w:rsidRPr="004B6ECC">
        <w:rPr>
          <w:rFonts w:ascii="Arial" w:hAnsi="Arial" w:cs="Arial"/>
          <w:sz w:val="20"/>
          <w:szCs w:val="20"/>
        </w:rPr>
        <w:t xml:space="preserve"> a la Unidad de Medida y Actualización.</w:t>
      </w:r>
    </w:p>
    <w:p w14:paraId="41D9165A" w14:textId="77777777" w:rsidR="00530905" w:rsidRPr="004B6ECC" w:rsidRDefault="00530905" w:rsidP="003E7F3E">
      <w:pPr>
        <w:spacing w:after="0" w:line="240" w:lineRule="auto"/>
        <w:jc w:val="both"/>
        <w:rPr>
          <w:rFonts w:ascii="Arial" w:hAnsi="Arial" w:cs="Arial"/>
          <w:b/>
          <w:sz w:val="20"/>
          <w:szCs w:val="20"/>
        </w:rPr>
      </w:pPr>
    </w:p>
    <w:p w14:paraId="6881F02B" w14:textId="77777777" w:rsidR="003E7F3E" w:rsidRPr="004B6ECC" w:rsidRDefault="00D82311" w:rsidP="003E7F3E">
      <w:pPr>
        <w:spacing w:after="0" w:line="240" w:lineRule="auto"/>
        <w:jc w:val="both"/>
        <w:rPr>
          <w:rFonts w:ascii="Arial" w:hAnsi="Arial" w:cs="Arial"/>
          <w:b/>
          <w:sz w:val="20"/>
          <w:szCs w:val="20"/>
        </w:rPr>
      </w:pPr>
      <w:r w:rsidRPr="004B6ECC">
        <w:rPr>
          <w:rFonts w:ascii="Arial" w:hAnsi="Arial" w:cs="Arial"/>
          <w:b/>
          <w:sz w:val="20"/>
          <w:szCs w:val="20"/>
        </w:rPr>
        <w:t xml:space="preserve">Contenido </w:t>
      </w:r>
    </w:p>
    <w:p w14:paraId="37E82A23" w14:textId="633538D0" w:rsidR="00104B3D" w:rsidRPr="004B6ECC" w:rsidRDefault="00D82311" w:rsidP="003E7F3E">
      <w:pPr>
        <w:spacing w:after="0" w:line="240" w:lineRule="auto"/>
        <w:jc w:val="both"/>
        <w:rPr>
          <w:rFonts w:ascii="Arial" w:hAnsi="Arial" w:cs="Arial"/>
          <w:b/>
          <w:sz w:val="20"/>
          <w:szCs w:val="20"/>
        </w:rPr>
      </w:pPr>
      <w:r w:rsidRPr="004B6ECC">
        <w:rPr>
          <w:rFonts w:ascii="Arial" w:hAnsi="Arial" w:cs="Arial"/>
          <w:b/>
          <w:sz w:val="20"/>
          <w:szCs w:val="20"/>
        </w:rPr>
        <w:t xml:space="preserve">Título </w:t>
      </w:r>
      <w:r w:rsidR="00767C69" w:rsidRPr="004B6ECC">
        <w:rPr>
          <w:rFonts w:ascii="Arial" w:hAnsi="Arial" w:cs="Arial"/>
          <w:b/>
          <w:sz w:val="20"/>
          <w:szCs w:val="20"/>
        </w:rPr>
        <w:t>Primero</w:t>
      </w:r>
      <w:r w:rsidR="00100170" w:rsidRPr="004B6ECC">
        <w:rPr>
          <w:rFonts w:ascii="Arial" w:hAnsi="Arial" w:cs="Arial"/>
          <w:b/>
          <w:sz w:val="20"/>
          <w:szCs w:val="20"/>
        </w:rPr>
        <w:t>.</w:t>
      </w:r>
      <w:r w:rsidR="00767C69" w:rsidRPr="004B6ECC">
        <w:rPr>
          <w:rFonts w:ascii="Arial" w:hAnsi="Arial" w:cs="Arial"/>
          <w:b/>
          <w:sz w:val="20"/>
          <w:szCs w:val="20"/>
        </w:rPr>
        <w:t xml:space="preserve"> </w:t>
      </w:r>
      <w:r w:rsidR="00104B3D" w:rsidRPr="004B6ECC">
        <w:rPr>
          <w:rFonts w:ascii="Arial" w:hAnsi="Arial" w:cs="Arial"/>
          <w:b/>
          <w:sz w:val="20"/>
          <w:szCs w:val="20"/>
        </w:rPr>
        <w:t>Disposiciones generales</w:t>
      </w:r>
    </w:p>
    <w:p w14:paraId="442A8269" w14:textId="5D904BF9" w:rsidR="00253590" w:rsidRPr="004B6ECC" w:rsidRDefault="00A603B8" w:rsidP="000F042D">
      <w:pPr>
        <w:pStyle w:val="Prrafodelista"/>
        <w:spacing w:after="0" w:line="240" w:lineRule="auto"/>
        <w:ind w:left="0"/>
        <w:rPr>
          <w:rFonts w:ascii="Arial" w:hAnsi="Arial" w:cs="Arial"/>
          <w:sz w:val="20"/>
          <w:szCs w:val="20"/>
        </w:rPr>
      </w:pPr>
      <w:r w:rsidRPr="004B6ECC">
        <w:rPr>
          <w:rFonts w:ascii="Arial" w:hAnsi="Arial" w:cs="Arial"/>
          <w:sz w:val="20"/>
          <w:szCs w:val="20"/>
        </w:rPr>
        <w:t xml:space="preserve">Capítulo 1.1 </w:t>
      </w:r>
      <w:r w:rsidR="00253590" w:rsidRPr="004B6ECC">
        <w:rPr>
          <w:rFonts w:ascii="Arial" w:hAnsi="Arial" w:cs="Arial"/>
          <w:sz w:val="20"/>
          <w:szCs w:val="20"/>
        </w:rPr>
        <w:t xml:space="preserve">De los medios electrónicos </w:t>
      </w:r>
    </w:p>
    <w:p w14:paraId="61544B68" w14:textId="708F4EC4" w:rsidR="00253590" w:rsidRPr="004B6ECC" w:rsidRDefault="00A603B8" w:rsidP="000F042D">
      <w:pPr>
        <w:pStyle w:val="Prrafodelista"/>
        <w:spacing w:after="0" w:line="240" w:lineRule="auto"/>
        <w:ind w:left="0"/>
        <w:rPr>
          <w:rFonts w:ascii="Arial" w:hAnsi="Arial" w:cs="Arial"/>
          <w:sz w:val="20"/>
          <w:szCs w:val="20"/>
        </w:rPr>
      </w:pPr>
      <w:r w:rsidRPr="004B6ECC">
        <w:rPr>
          <w:rFonts w:ascii="Arial" w:hAnsi="Arial" w:cs="Arial"/>
          <w:sz w:val="20"/>
          <w:szCs w:val="20"/>
        </w:rPr>
        <w:t xml:space="preserve">Capítulo 1.2 </w:t>
      </w:r>
      <w:r w:rsidR="00253590" w:rsidRPr="004B6ECC">
        <w:rPr>
          <w:rFonts w:ascii="Arial" w:hAnsi="Arial" w:cs="Arial"/>
          <w:sz w:val="20"/>
          <w:szCs w:val="20"/>
        </w:rPr>
        <w:t xml:space="preserve">De la </w:t>
      </w:r>
      <w:r w:rsidR="00354EA6" w:rsidRPr="004B6ECC">
        <w:rPr>
          <w:rFonts w:ascii="Arial" w:hAnsi="Arial" w:cs="Arial"/>
          <w:sz w:val="20"/>
          <w:szCs w:val="20"/>
        </w:rPr>
        <w:t>O</w:t>
      </w:r>
      <w:r w:rsidR="00253590" w:rsidRPr="004B6ECC">
        <w:rPr>
          <w:rFonts w:ascii="Arial" w:hAnsi="Arial" w:cs="Arial"/>
          <w:sz w:val="20"/>
          <w:szCs w:val="20"/>
        </w:rPr>
        <w:t xml:space="preserve">ficina </w:t>
      </w:r>
      <w:r w:rsidR="00354EA6" w:rsidRPr="004B6ECC">
        <w:rPr>
          <w:rFonts w:ascii="Arial" w:hAnsi="Arial" w:cs="Arial"/>
          <w:sz w:val="20"/>
          <w:szCs w:val="20"/>
        </w:rPr>
        <w:t>V</w:t>
      </w:r>
      <w:r w:rsidR="00253590" w:rsidRPr="004B6ECC">
        <w:rPr>
          <w:rFonts w:ascii="Arial" w:hAnsi="Arial" w:cs="Arial"/>
          <w:sz w:val="20"/>
          <w:szCs w:val="20"/>
        </w:rPr>
        <w:t>irtual “Hidalgo Pagos”</w:t>
      </w:r>
    </w:p>
    <w:p w14:paraId="72318604" w14:textId="7A0E2329" w:rsidR="00253590" w:rsidRPr="004B6ECC" w:rsidRDefault="00A603B8" w:rsidP="000F042D">
      <w:pPr>
        <w:pStyle w:val="Prrafodelista"/>
        <w:spacing w:after="0" w:line="240" w:lineRule="auto"/>
        <w:ind w:left="0"/>
        <w:rPr>
          <w:rFonts w:ascii="Arial" w:hAnsi="Arial" w:cs="Arial"/>
          <w:sz w:val="20"/>
          <w:szCs w:val="20"/>
        </w:rPr>
      </w:pPr>
      <w:r w:rsidRPr="004B6ECC">
        <w:rPr>
          <w:rFonts w:ascii="Arial" w:hAnsi="Arial" w:cs="Arial"/>
          <w:sz w:val="20"/>
          <w:szCs w:val="20"/>
        </w:rPr>
        <w:t xml:space="preserve">Capítulo 1.3 </w:t>
      </w:r>
      <w:r w:rsidR="00253590" w:rsidRPr="004B6ECC">
        <w:rPr>
          <w:rFonts w:ascii="Arial" w:hAnsi="Arial" w:cs="Arial"/>
          <w:sz w:val="20"/>
          <w:szCs w:val="20"/>
        </w:rPr>
        <w:t>Del sistema de citas</w:t>
      </w:r>
    </w:p>
    <w:p w14:paraId="0BDE3241" w14:textId="77777777" w:rsidR="00253590" w:rsidRPr="004B6ECC" w:rsidRDefault="00253590" w:rsidP="003E7F3E">
      <w:pPr>
        <w:spacing w:after="0" w:line="240" w:lineRule="auto"/>
        <w:jc w:val="both"/>
        <w:rPr>
          <w:rFonts w:ascii="Arial" w:hAnsi="Arial" w:cs="Arial"/>
          <w:b/>
          <w:sz w:val="20"/>
          <w:szCs w:val="20"/>
        </w:rPr>
      </w:pPr>
    </w:p>
    <w:p w14:paraId="610F883A" w14:textId="0BD16C18" w:rsidR="00710A5E" w:rsidRPr="004B6ECC" w:rsidRDefault="00767C69" w:rsidP="003E7F3E">
      <w:pPr>
        <w:spacing w:after="0" w:line="240" w:lineRule="auto"/>
        <w:jc w:val="both"/>
        <w:rPr>
          <w:rFonts w:ascii="Arial" w:hAnsi="Arial" w:cs="Arial"/>
          <w:b/>
          <w:sz w:val="20"/>
          <w:szCs w:val="20"/>
        </w:rPr>
      </w:pPr>
      <w:r w:rsidRPr="004B6ECC">
        <w:rPr>
          <w:rFonts w:ascii="Arial" w:hAnsi="Arial" w:cs="Arial"/>
          <w:b/>
          <w:sz w:val="20"/>
          <w:szCs w:val="20"/>
        </w:rPr>
        <w:t>T</w:t>
      </w:r>
      <w:r w:rsidR="00360A98" w:rsidRPr="004B6ECC">
        <w:rPr>
          <w:rFonts w:ascii="Arial" w:hAnsi="Arial" w:cs="Arial"/>
          <w:b/>
          <w:sz w:val="20"/>
          <w:szCs w:val="20"/>
        </w:rPr>
        <w:t>í</w:t>
      </w:r>
      <w:r w:rsidRPr="004B6ECC">
        <w:rPr>
          <w:rFonts w:ascii="Arial" w:hAnsi="Arial" w:cs="Arial"/>
          <w:b/>
          <w:sz w:val="20"/>
          <w:szCs w:val="20"/>
        </w:rPr>
        <w:t>tulo Segundo</w:t>
      </w:r>
      <w:r w:rsidR="00100170" w:rsidRPr="004B6ECC">
        <w:rPr>
          <w:rFonts w:ascii="Arial" w:hAnsi="Arial" w:cs="Arial"/>
          <w:b/>
          <w:sz w:val="20"/>
          <w:szCs w:val="20"/>
        </w:rPr>
        <w:t>.</w:t>
      </w:r>
      <w:r w:rsidRPr="004B6ECC">
        <w:rPr>
          <w:rFonts w:ascii="Arial" w:hAnsi="Arial" w:cs="Arial"/>
          <w:b/>
          <w:sz w:val="20"/>
          <w:szCs w:val="20"/>
        </w:rPr>
        <w:t xml:space="preserve"> </w:t>
      </w:r>
      <w:r w:rsidR="0093052B" w:rsidRPr="004B6ECC">
        <w:rPr>
          <w:rFonts w:ascii="Arial" w:hAnsi="Arial" w:cs="Arial"/>
          <w:b/>
          <w:sz w:val="20"/>
          <w:szCs w:val="20"/>
        </w:rPr>
        <w:t>De los trámites de control vehicular</w:t>
      </w:r>
    </w:p>
    <w:p w14:paraId="3FFD6107" w14:textId="1E33ED50" w:rsidR="004432CE" w:rsidRPr="004B6ECC" w:rsidRDefault="000F042D" w:rsidP="000F042D">
      <w:pPr>
        <w:spacing w:after="0" w:line="240" w:lineRule="auto"/>
        <w:jc w:val="both"/>
        <w:rPr>
          <w:rFonts w:ascii="Arial" w:hAnsi="Arial" w:cs="Arial"/>
          <w:b/>
          <w:sz w:val="20"/>
          <w:szCs w:val="20"/>
        </w:rPr>
      </w:pPr>
      <w:r w:rsidRPr="004B6ECC">
        <w:rPr>
          <w:rFonts w:ascii="Arial" w:hAnsi="Arial" w:cs="Arial"/>
          <w:sz w:val="20"/>
          <w:szCs w:val="20"/>
        </w:rPr>
        <w:t xml:space="preserve">Capítulo 2.1 </w:t>
      </w:r>
      <w:r w:rsidR="00FB58D9" w:rsidRPr="004B6ECC">
        <w:rPr>
          <w:rFonts w:ascii="Arial" w:hAnsi="Arial" w:cs="Arial"/>
          <w:sz w:val="20"/>
          <w:szCs w:val="20"/>
        </w:rPr>
        <w:t>De los r</w:t>
      </w:r>
      <w:r w:rsidR="004432CE" w:rsidRPr="004B6ECC">
        <w:rPr>
          <w:rFonts w:ascii="Arial" w:hAnsi="Arial" w:cs="Arial"/>
          <w:sz w:val="20"/>
          <w:szCs w:val="20"/>
        </w:rPr>
        <w:t>equisitos para realizar trámites</w:t>
      </w:r>
    </w:p>
    <w:p w14:paraId="5FF1B49C" w14:textId="1BBCF95C" w:rsidR="004432CE" w:rsidRPr="004B6ECC" w:rsidRDefault="000F042D" w:rsidP="000F042D">
      <w:pPr>
        <w:pStyle w:val="Prrafodelista"/>
        <w:spacing w:after="0" w:line="240" w:lineRule="auto"/>
        <w:ind w:left="0"/>
        <w:jc w:val="both"/>
        <w:rPr>
          <w:rFonts w:ascii="Arial" w:hAnsi="Arial" w:cs="Arial"/>
          <w:sz w:val="20"/>
          <w:szCs w:val="20"/>
        </w:rPr>
      </w:pPr>
      <w:r w:rsidRPr="004B6ECC">
        <w:rPr>
          <w:rFonts w:ascii="Arial" w:hAnsi="Arial" w:cs="Arial"/>
          <w:sz w:val="20"/>
          <w:szCs w:val="20"/>
        </w:rPr>
        <w:t xml:space="preserve">Capítulo 2.2 </w:t>
      </w:r>
      <w:r w:rsidR="00FB58D9" w:rsidRPr="004B6ECC">
        <w:rPr>
          <w:rFonts w:ascii="Arial" w:hAnsi="Arial" w:cs="Arial"/>
          <w:sz w:val="20"/>
          <w:szCs w:val="20"/>
        </w:rPr>
        <w:t>De los t</w:t>
      </w:r>
      <w:r w:rsidR="004432CE" w:rsidRPr="004B6ECC">
        <w:rPr>
          <w:rFonts w:ascii="Arial" w:hAnsi="Arial" w:cs="Arial"/>
          <w:sz w:val="20"/>
          <w:szCs w:val="20"/>
        </w:rPr>
        <w:t xml:space="preserve">rámites virtuales </w:t>
      </w:r>
    </w:p>
    <w:p w14:paraId="681ECE55" w14:textId="27B59EB0" w:rsidR="004432CE" w:rsidRPr="004B6ECC" w:rsidRDefault="000F042D" w:rsidP="000F042D">
      <w:pPr>
        <w:pStyle w:val="Prrafodelista"/>
        <w:spacing w:after="0" w:line="240" w:lineRule="auto"/>
        <w:ind w:left="0"/>
        <w:jc w:val="both"/>
        <w:rPr>
          <w:rFonts w:ascii="Arial" w:hAnsi="Arial" w:cs="Arial"/>
          <w:sz w:val="20"/>
          <w:szCs w:val="20"/>
        </w:rPr>
      </w:pPr>
      <w:r w:rsidRPr="004B6ECC">
        <w:rPr>
          <w:rFonts w:ascii="Arial" w:hAnsi="Arial" w:cs="Arial"/>
          <w:sz w:val="20"/>
          <w:szCs w:val="20"/>
        </w:rPr>
        <w:t xml:space="preserve">Capítulo 2.3 </w:t>
      </w:r>
      <w:r w:rsidR="00FB58D9" w:rsidRPr="004B6ECC">
        <w:rPr>
          <w:rFonts w:ascii="Arial" w:hAnsi="Arial" w:cs="Arial"/>
          <w:sz w:val="20"/>
          <w:szCs w:val="20"/>
        </w:rPr>
        <w:t>De los t</w:t>
      </w:r>
      <w:r w:rsidR="004432CE" w:rsidRPr="004B6ECC">
        <w:rPr>
          <w:rFonts w:ascii="Arial" w:hAnsi="Arial" w:cs="Arial"/>
          <w:sz w:val="20"/>
          <w:szCs w:val="20"/>
        </w:rPr>
        <w:t xml:space="preserve">rámites duales </w:t>
      </w:r>
    </w:p>
    <w:p w14:paraId="4A6F749B" w14:textId="3CB7B8F5" w:rsidR="004432CE" w:rsidRPr="004B6ECC" w:rsidRDefault="000F042D" w:rsidP="000F042D">
      <w:pPr>
        <w:pStyle w:val="Prrafodelista"/>
        <w:spacing w:after="0" w:line="240" w:lineRule="auto"/>
        <w:ind w:left="0"/>
        <w:jc w:val="both"/>
        <w:rPr>
          <w:rFonts w:ascii="Arial" w:hAnsi="Arial" w:cs="Arial"/>
          <w:sz w:val="20"/>
          <w:szCs w:val="20"/>
        </w:rPr>
      </w:pPr>
      <w:r w:rsidRPr="004B6ECC">
        <w:rPr>
          <w:rFonts w:ascii="Arial" w:hAnsi="Arial" w:cs="Arial"/>
          <w:sz w:val="20"/>
          <w:szCs w:val="20"/>
        </w:rPr>
        <w:t xml:space="preserve">Capítulo 2.4 </w:t>
      </w:r>
      <w:r w:rsidR="00FB58D9" w:rsidRPr="004B6ECC">
        <w:rPr>
          <w:rFonts w:ascii="Arial" w:hAnsi="Arial" w:cs="Arial"/>
          <w:sz w:val="20"/>
          <w:szCs w:val="20"/>
        </w:rPr>
        <w:t>De l</w:t>
      </w:r>
      <w:r w:rsidR="00573C81" w:rsidRPr="004B6ECC">
        <w:rPr>
          <w:rFonts w:ascii="Arial" w:hAnsi="Arial" w:cs="Arial"/>
          <w:sz w:val="20"/>
          <w:szCs w:val="20"/>
        </w:rPr>
        <w:t xml:space="preserve">os trámites presenciales </w:t>
      </w:r>
    </w:p>
    <w:p w14:paraId="6E0E4622" w14:textId="12B02F5E" w:rsidR="00276B26" w:rsidRPr="004B6ECC" w:rsidRDefault="00276B26" w:rsidP="00276B26">
      <w:pPr>
        <w:pStyle w:val="Prrafodelista"/>
        <w:spacing w:after="0" w:line="240" w:lineRule="auto"/>
        <w:ind w:left="0"/>
        <w:jc w:val="both"/>
        <w:rPr>
          <w:rFonts w:ascii="Arial" w:hAnsi="Arial" w:cs="Arial"/>
          <w:sz w:val="20"/>
          <w:szCs w:val="20"/>
        </w:rPr>
      </w:pPr>
      <w:r w:rsidRPr="004B6ECC">
        <w:rPr>
          <w:rFonts w:ascii="Arial" w:hAnsi="Arial" w:cs="Arial"/>
          <w:sz w:val="20"/>
          <w:szCs w:val="20"/>
        </w:rPr>
        <w:t>Capítulo 2.5 De la autorización para emisión de dictamen o certificado de antigüedad</w:t>
      </w:r>
    </w:p>
    <w:p w14:paraId="122D2C2F" w14:textId="77777777" w:rsidR="004432CE" w:rsidRPr="004B6ECC" w:rsidRDefault="004432CE" w:rsidP="004432CE">
      <w:pPr>
        <w:pStyle w:val="Prrafodelista"/>
        <w:spacing w:after="0" w:line="240" w:lineRule="auto"/>
        <w:ind w:left="360"/>
        <w:jc w:val="both"/>
        <w:rPr>
          <w:rFonts w:ascii="Arial" w:hAnsi="Arial" w:cs="Arial"/>
          <w:sz w:val="20"/>
          <w:szCs w:val="20"/>
        </w:rPr>
      </w:pPr>
    </w:p>
    <w:p w14:paraId="2BE9FA1B" w14:textId="7C2C7C34" w:rsidR="008972A8" w:rsidRPr="004B6ECC" w:rsidRDefault="00360A98" w:rsidP="003E7F3E">
      <w:pPr>
        <w:spacing w:after="0" w:line="240" w:lineRule="auto"/>
        <w:jc w:val="both"/>
        <w:rPr>
          <w:rFonts w:ascii="Arial" w:hAnsi="Arial" w:cs="Arial"/>
          <w:b/>
          <w:sz w:val="20"/>
          <w:szCs w:val="20"/>
        </w:rPr>
      </w:pPr>
      <w:r w:rsidRPr="004B6ECC">
        <w:rPr>
          <w:rFonts w:ascii="Arial" w:hAnsi="Arial" w:cs="Arial"/>
          <w:b/>
          <w:sz w:val="20"/>
          <w:szCs w:val="20"/>
        </w:rPr>
        <w:t>Tí</w:t>
      </w:r>
      <w:r w:rsidR="00767C69" w:rsidRPr="004B6ECC">
        <w:rPr>
          <w:rFonts w:ascii="Arial" w:hAnsi="Arial" w:cs="Arial"/>
          <w:b/>
          <w:sz w:val="20"/>
          <w:szCs w:val="20"/>
        </w:rPr>
        <w:t>tulo Tercero</w:t>
      </w:r>
      <w:r w:rsidR="00100170" w:rsidRPr="004B6ECC">
        <w:rPr>
          <w:rFonts w:ascii="Arial" w:hAnsi="Arial" w:cs="Arial"/>
          <w:b/>
          <w:sz w:val="20"/>
          <w:szCs w:val="20"/>
        </w:rPr>
        <w:t>.</w:t>
      </w:r>
      <w:r w:rsidR="00767C69" w:rsidRPr="004B6ECC">
        <w:rPr>
          <w:rFonts w:ascii="Arial" w:hAnsi="Arial" w:cs="Arial"/>
          <w:b/>
          <w:sz w:val="20"/>
          <w:szCs w:val="20"/>
        </w:rPr>
        <w:t xml:space="preserve"> </w:t>
      </w:r>
      <w:r w:rsidR="003F7CB3" w:rsidRPr="004B6ECC">
        <w:rPr>
          <w:rFonts w:ascii="Arial" w:hAnsi="Arial" w:cs="Arial"/>
          <w:b/>
          <w:sz w:val="20"/>
          <w:szCs w:val="20"/>
        </w:rPr>
        <w:t xml:space="preserve">Del </w:t>
      </w:r>
      <w:r w:rsidR="0093052B" w:rsidRPr="004B6ECC">
        <w:rPr>
          <w:rFonts w:ascii="Arial" w:hAnsi="Arial" w:cs="Arial"/>
          <w:b/>
          <w:sz w:val="20"/>
          <w:szCs w:val="20"/>
        </w:rPr>
        <w:t xml:space="preserve">Programa de Control </w:t>
      </w:r>
      <w:r w:rsidR="00F926B1" w:rsidRPr="004B6ECC">
        <w:rPr>
          <w:rFonts w:ascii="Arial" w:hAnsi="Arial" w:cs="Arial"/>
          <w:b/>
          <w:sz w:val="20"/>
          <w:szCs w:val="20"/>
        </w:rPr>
        <w:t xml:space="preserve">Vehicular </w:t>
      </w:r>
      <w:r w:rsidR="00F10345" w:rsidRPr="004B6ECC">
        <w:rPr>
          <w:rFonts w:ascii="Arial" w:hAnsi="Arial" w:cs="Arial"/>
          <w:b/>
          <w:sz w:val="20"/>
          <w:szCs w:val="20"/>
        </w:rPr>
        <w:t>“</w:t>
      </w:r>
      <w:r w:rsidR="00F926B1" w:rsidRPr="004B6ECC">
        <w:rPr>
          <w:rFonts w:ascii="Arial" w:hAnsi="Arial" w:cs="Arial"/>
          <w:b/>
          <w:sz w:val="20"/>
          <w:szCs w:val="20"/>
        </w:rPr>
        <w:t>Refrendo Seguro 2022</w:t>
      </w:r>
      <w:r w:rsidR="00F10345" w:rsidRPr="004B6ECC">
        <w:rPr>
          <w:rFonts w:ascii="Arial" w:hAnsi="Arial" w:cs="Arial"/>
          <w:b/>
          <w:sz w:val="20"/>
          <w:szCs w:val="20"/>
        </w:rPr>
        <w:t>”</w:t>
      </w:r>
      <w:r w:rsidR="00F926B1" w:rsidRPr="004B6ECC">
        <w:rPr>
          <w:rFonts w:ascii="Arial" w:hAnsi="Arial" w:cs="Arial"/>
          <w:b/>
          <w:sz w:val="20"/>
          <w:szCs w:val="20"/>
        </w:rPr>
        <w:t xml:space="preserve"> </w:t>
      </w:r>
    </w:p>
    <w:p w14:paraId="41667693" w14:textId="1F1F94DE" w:rsidR="00F926B1" w:rsidRPr="004B6ECC" w:rsidRDefault="00356C56" w:rsidP="003E7F3E">
      <w:pPr>
        <w:spacing w:after="0" w:line="240" w:lineRule="auto"/>
        <w:jc w:val="both"/>
        <w:rPr>
          <w:rFonts w:ascii="Arial" w:hAnsi="Arial" w:cs="Arial"/>
          <w:sz w:val="20"/>
          <w:szCs w:val="20"/>
        </w:rPr>
      </w:pPr>
      <w:r w:rsidRPr="004B6ECC">
        <w:rPr>
          <w:rFonts w:ascii="Arial" w:hAnsi="Arial" w:cs="Arial"/>
          <w:sz w:val="20"/>
          <w:szCs w:val="20"/>
        </w:rPr>
        <w:t xml:space="preserve">Capítulo 3.1 </w:t>
      </w:r>
      <w:r w:rsidR="00F926B1" w:rsidRPr="004B6ECC">
        <w:rPr>
          <w:rFonts w:ascii="Arial" w:hAnsi="Arial" w:cs="Arial"/>
          <w:sz w:val="20"/>
          <w:szCs w:val="20"/>
        </w:rPr>
        <w:t>Del objeto</w:t>
      </w:r>
    </w:p>
    <w:p w14:paraId="4D32515E" w14:textId="3AE696DB" w:rsidR="00F926B1" w:rsidRPr="004B6ECC" w:rsidRDefault="00356C56" w:rsidP="003E7F3E">
      <w:pPr>
        <w:spacing w:after="0" w:line="240" w:lineRule="auto"/>
        <w:jc w:val="both"/>
        <w:rPr>
          <w:rFonts w:ascii="Arial" w:hAnsi="Arial" w:cs="Arial"/>
          <w:sz w:val="20"/>
          <w:szCs w:val="20"/>
        </w:rPr>
      </w:pPr>
      <w:r w:rsidRPr="004B6ECC">
        <w:rPr>
          <w:rFonts w:ascii="Arial" w:hAnsi="Arial" w:cs="Arial"/>
          <w:sz w:val="20"/>
          <w:szCs w:val="20"/>
        </w:rPr>
        <w:t xml:space="preserve">Capítulo 3.2 </w:t>
      </w:r>
      <w:r w:rsidR="00961D1C" w:rsidRPr="004B6ECC">
        <w:rPr>
          <w:rFonts w:ascii="Arial" w:hAnsi="Arial" w:cs="Arial"/>
          <w:sz w:val="20"/>
          <w:szCs w:val="20"/>
        </w:rPr>
        <w:t>De los s</w:t>
      </w:r>
      <w:r w:rsidR="00F926B1" w:rsidRPr="004B6ECC">
        <w:rPr>
          <w:rFonts w:ascii="Arial" w:hAnsi="Arial" w:cs="Arial"/>
          <w:sz w:val="20"/>
          <w:szCs w:val="20"/>
        </w:rPr>
        <w:t xml:space="preserve">ubprogramas </w:t>
      </w:r>
    </w:p>
    <w:p w14:paraId="1E0B6645" w14:textId="1D4F195C" w:rsidR="00F926B1" w:rsidRPr="004B6ECC" w:rsidRDefault="00356C56" w:rsidP="003E7F3E">
      <w:pPr>
        <w:spacing w:after="0" w:line="240" w:lineRule="auto"/>
        <w:jc w:val="both"/>
        <w:rPr>
          <w:rFonts w:ascii="Arial" w:hAnsi="Arial" w:cs="Arial"/>
          <w:sz w:val="20"/>
          <w:szCs w:val="20"/>
        </w:rPr>
      </w:pPr>
      <w:r w:rsidRPr="004B6ECC">
        <w:rPr>
          <w:rFonts w:ascii="Arial" w:hAnsi="Arial" w:cs="Arial"/>
          <w:sz w:val="20"/>
          <w:szCs w:val="20"/>
        </w:rPr>
        <w:t xml:space="preserve">Capítulo 3.3 </w:t>
      </w:r>
      <w:r w:rsidR="00961D1C" w:rsidRPr="004B6ECC">
        <w:rPr>
          <w:rFonts w:ascii="Arial" w:hAnsi="Arial" w:cs="Arial"/>
          <w:sz w:val="20"/>
          <w:szCs w:val="20"/>
        </w:rPr>
        <w:t>De los lineamientos g</w:t>
      </w:r>
      <w:r w:rsidR="00F10345" w:rsidRPr="004B6ECC">
        <w:rPr>
          <w:rFonts w:ascii="Arial" w:hAnsi="Arial" w:cs="Arial"/>
          <w:sz w:val="20"/>
          <w:szCs w:val="20"/>
        </w:rPr>
        <w:t xml:space="preserve">enerales </w:t>
      </w:r>
      <w:r w:rsidR="00F926B1" w:rsidRPr="004B6ECC">
        <w:rPr>
          <w:rFonts w:ascii="Arial" w:hAnsi="Arial" w:cs="Arial"/>
          <w:sz w:val="20"/>
          <w:szCs w:val="20"/>
        </w:rPr>
        <w:t xml:space="preserve"> </w:t>
      </w:r>
    </w:p>
    <w:p w14:paraId="188F89C0" w14:textId="3B404699" w:rsidR="00CE2D7F" w:rsidRPr="004B6ECC" w:rsidRDefault="00356C56" w:rsidP="003E7F3E">
      <w:pPr>
        <w:spacing w:after="0" w:line="240" w:lineRule="auto"/>
        <w:jc w:val="both"/>
        <w:rPr>
          <w:rFonts w:ascii="Arial" w:hAnsi="Arial" w:cs="Arial"/>
          <w:sz w:val="20"/>
          <w:szCs w:val="20"/>
        </w:rPr>
      </w:pPr>
      <w:r w:rsidRPr="004B6ECC">
        <w:rPr>
          <w:rFonts w:ascii="Arial" w:hAnsi="Arial" w:cs="Arial"/>
          <w:sz w:val="20"/>
          <w:szCs w:val="20"/>
        </w:rPr>
        <w:t xml:space="preserve">Capítulo 3.4 </w:t>
      </w:r>
      <w:r w:rsidR="00FB58D9" w:rsidRPr="004B6ECC">
        <w:rPr>
          <w:rFonts w:ascii="Arial" w:hAnsi="Arial" w:cs="Arial"/>
          <w:sz w:val="20"/>
          <w:szCs w:val="20"/>
        </w:rPr>
        <w:t>De los beneficios</w:t>
      </w:r>
    </w:p>
    <w:p w14:paraId="4E4618E7" w14:textId="77777777" w:rsidR="00D52DBD" w:rsidRPr="004B6ECC" w:rsidRDefault="00D52DBD" w:rsidP="003E7F3E">
      <w:pPr>
        <w:spacing w:after="0" w:line="240" w:lineRule="auto"/>
        <w:jc w:val="both"/>
        <w:rPr>
          <w:rFonts w:ascii="Arial" w:hAnsi="Arial" w:cs="Arial"/>
          <w:sz w:val="20"/>
          <w:szCs w:val="20"/>
        </w:rPr>
      </w:pPr>
    </w:p>
    <w:p w14:paraId="10EACB94" w14:textId="77777777" w:rsidR="00137C8B" w:rsidRPr="004B6ECC" w:rsidRDefault="00137C8B" w:rsidP="003E7F3E">
      <w:pPr>
        <w:spacing w:after="0" w:line="240" w:lineRule="auto"/>
        <w:jc w:val="both"/>
        <w:rPr>
          <w:rFonts w:ascii="Arial" w:hAnsi="Arial" w:cs="Arial"/>
          <w:sz w:val="20"/>
          <w:szCs w:val="20"/>
        </w:rPr>
      </w:pPr>
    </w:p>
    <w:p w14:paraId="25646487" w14:textId="048D3205" w:rsidR="00C57D51" w:rsidRPr="004B6ECC" w:rsidRDefault="00C57D51" w:rsidP="00E313FD">
      <w:pPr>
        <w:widowControl w:val="0"/>
        <w:autoSpaceDE w:val="0"/>
        <w:autoSpaceDN w:val="0"/>
        <w:spacing w:after="0" w:line="240" w:lineRule="auto"/>
        <w:jc w:val="center"/>
        <w:rPr>
          <w:rFonts w:ascii="Arial" w:eastAsia="Arial" w:hAnsi="Arial" w:cs="Arial"/>
          <w:b/>
          <w:w w:val="95"/>
          <w:sz w:val="20"/>
          <w:szCs w:val="20"/>
          <w:lang w:val="es-ES"/>
        </w:rPr>
      </w:pPr>
      <w:r w:rsidRPr="004B6ECC">
        <w:rPr>
          <w:rFonts w:ascii="Arial" w:eastAsia="Arial" w:hAnsi="Arial" w:cs="Arial"/>
          <w:b/>
          <w:w w:val="95"/>
          <w:sz w:val="20"/>
          <w:szCs w:val="20"/>
          <w:lang w:val="es-ES"/>
        </w:rPr>
        <w:t>TÍTULO PRIMERO</w:t>
      </w:r>
    </w:p>
    <w:p w14:paraId="6BFE08EC" w14:textId="0D847AFD" w:rsidR="006A4A8A" w:rsidRPr="004B6ECC" w:rsidRDefault="008724E9" w:rsidP="00C57D51">
      <w:pPr>
        <w:widowControl w:val="0"/>
        <w:autoSpaceDE w:val="0"/>
        <w:autoSpaceDN w:val="0"/>
        <w:spacing w:after="0" w:line="240" w:lineRule="auto"/>
        <w:jc w:val="center"/>
        <w:rPr>
          <w:rFonts w:ascii="Arial" w:eastAsia="Arial" w:hAnsi="Arial" w:cs="Arial"/>
          <w:b/>
          <w:w w:val="95"/>
          <w:sz w:val="20"/>
          <w:szCs w:val="20"/>
          <w:lang w:val="es-ES"/>
        </w:rPr>
      </w:pPr>
      <w:r w:rsidRPr="004B6ECC">
        <w:rPr>
          <w:rFonts w:ascii="Arial" w:eastAsia="Arial" w:hAnsi="Arial" w:cs="Arial"/>
          <w:b/>
          <w:w w:val="95"/>
          <w:sz w:val="20"/>
          <w:szCs w:val="20"/>
          <w:lang w:val="es-ES"/>
        </w:rPr>
        <w:t xml:space="preserve">DISPOSICIONES GENERALES </w:t>
      </w:r>
    </w:p>
    <w:p w14:paraId="01DEA2D9" w14:textId="77777777" w:rsidR="00BD4BA6" w:rsidRPr="004B6ECC" w:rsidRDefault="00BD4BA6" w:rsidP="00BD4BA6">
      <w:pPr>
        <w:pStyle w:val="Prrafodelista"/>
        <w:spacing w:after="0" w:line="240" w:lineRule="auto"/>
        <w:ind w:left="0"/>
        <w:jc w:val="center"/>
        <w:rPr>
          <w:rFonts w:ascii="Arial" w:hAnsi="Arial" w:cs="Arial"/>
          <w:b/>
          <w:sz w:val="20"/>
          <w:szCs w:val="20"/>
        </w:rPr>
      </w:pPr>
    </w:p>
    <w:p w14:paraId="0F5287DF" w14:textId="6C333480" w:rsidR="00BD4BA6" w:rsidRPr="004B6ECC" w:rsidRDefault="00BD4BA6" w:rsidP="00BD4BA6">
      <w:pPr>
        <w:pStyle w:val="Prrafodelista"/>
        <w:spacing w:after="0" w:line="240" w:lineRule="auto"/>
        <w:ind w:left="0"/>
        <w:jc w:val="center"/>
        <w:rPr>
          <w:rFonts w:ascii="Arial" w:hAnsi="Arial" w:cs="Arial"/>
          <w:b/>
          <w:sz w:val="20"/>
          <w:szCs w:val="20"/>
        </w:rPr>
      </w:pPr>
      <w:r w:rsidRPr="004B6ECC">
        <w:rPr>
          <w:rFonts w:ascii="Arial" w:hAnsi="Arial" w:cs="Arial"/>
          <w:b/>
          <w:sz w:val="20"/>
          <w:szCs w:val="20"/>
        </w:rPr>
        <w:t>Capítulo 1.1 De los medios electrónicos</w:t>
      </w:r>
    </w:p>
    <w:p w14:paraId="75ED30F4" w14:textId="77777777" w:rsidR="006A4A8A" w:rsidRPr="004B6ECC" w:rsidRDefault="006A4A8A" w:rsidP="006A4A8A">
      <w:pPr>
        <w:widowControl w:val="0"/>
        <w:autoSpaceDE w:val="0"/>
        <w:autoSpaceDN w:val="0"/>
        <w:spacing w:after="0" w:line="240" w:lineRule="auto"/>
        <w:rPr>
          <w:rFonts w:ascii="Arial" w:eastAsia="Arial" w:hAnsi="Arial" w:cs="Arial"/>
          <w:b/>
          <w:w w:val="95"/>
          <w:sz w:val="20"/>
          <w:szCs w:val="20"/>
          <w:lang w:val="es-ES"/>
        </w:rPr>
      </w:pPr>
    </w:p>
    <w:p w14:paraId="55967754" w14:textId="7104AEB2" w:rsidR="00CD289F" w:rsidRPr="004B6ECC" w:rsidRDefault="00BD4BA6" w:rsidP="00541806">
      <w:pPr>
        <w:spacing w:after="0" w:line="240" w:lineRule="auto"/>
        <w:ind w:firstLine="567"/>
        <w:rPr>
          <w:rFonts w:ascii="Arial" w:hAnsi="Arial" w:cs="Arial"/>
          <w:b/>
          <w:sz w:val="20"/>
          <w:szCs w:val="20"/>
        </w:rPr>
      </w:pPr>
      <w:r w:rsidRPr="004B6ECC">
        <w:rPr>
          <w:rFonts w:ascii="Arial" w:hAnsi="Arial" w:cs="Arial"/>
          <w:b/>
          <w:sz w:val="20"/>
          <w:szCs w:val="20"/>
        </w:rPr>
        <w:t>M</w:t>
      </w:r>
      <w:r w:rsidR="00CD289F" w:rsidRPr="004B6ECC">
        <w:rPr>
          <w:rFonts w:ascii="Arial" w:hAnsi="Arial" w:cs="Arial"/>
          <w:b/>
          <w:sz w:val="20"/>
          <w:szCs w:val="20"/>
        </w:rPr>
        <w:t>edios electrónicos</w:t>
      </w:r>
      <w:r w:rsidR="006C5ADD" w:rsidRPr="004B6ECC">
        <w:rPr>
          <w:rFonts w:ascii="Arial" w:hAnsi="Arial" w:cs="Arial"/>
          <w:b/>
          <w:sz w:val="20"/>
          <w:szCs w:val="20"/>
        </w:rPr>
        <w:t xml:space="preserve"> autorizados para trámites de control vehicular</w:t>
      </w:r>
      <w:r w:rsidR="00CD289F" w:rsidRPr="004B6ECC">
        <w:rPr>
          <w:rFonts w:ascii="Arial" w:hAnsi="Arial" w:cs="Arial"/>
          <w:b/>
          <w:sz w:val="20"/>
          <w:szCs w:val="20"/>
        </w:rPr>
        <w:t xml:space="preserve"> </w:t>
      </w:r>
    </w:p>
    <w:p w14:paraId="5A3417C2" w14:textId="519F8EFA" w:rsidR="00CD289F" w:rsidRPr="004B6ECC" w:rsidRDefault="00CD289F" w:rsidP="00CB512E">
      <w:pPr>
        <w:pStyle w:val="Prrafodelista"/>
        <w:numPr>
          <w:ilvl w:val="2"/>
          <w:numId w:val="39"/>
        </w:numPr>
        <w:spacing w:after="0" w:line="240" w:lineRule="auto"/>
        <w:ind w:left="567" w:hanging="567"/>
        <w:jc w:val="both"/>
        <w:rPr>
          <w:rFonts w:ascii="Arial" w:hAnsi="Arial" w:cs="Arial"/>
          <w:sz w:val="20"/>
          <w:szCs w:val="20"/>
        </w:rPr>
      </w:pPr>
      <w:r w:rsidRPr="004B6ECC">
        <w:rPr>
          <w:rFonts w:ascii="Arial" w:hAnsi="Arial" w:cs="Arial"/>
          <w:sz w:val="20"/>
          <w:szCs w:val="20"/>
        </w:rPr>
        <w:t>Para efectos del artículo 5 fracción IV de la LCV</w:t>
      </w:r>
      <w:r w:rsidR="003C22A4" w:rsidRPr="004B6ECC">
        <w:rPr>
          <w:rFonts w:ascii="Arial" w:hAnsi="Arial" w:cs="Arial"/>
          <w:sz w:val="20"/>
          <w:szCs w:val="20"/>
        </w:rPr>
        <w:t>,</w:t>
      </w:r>
      <w:r w:rsidRPr="004B6ECC">
        <w:rPr>
          <w:rFonts w:ascii="Arial" w:hAnsi="Arial" w:cs="Arial"/>
          <w:sz w:val="20"/>
          <w:szCs w:val="20"/>
        </w:rPr>
        <w:t xml:space="preserve"> la S</w:t>
      </w:r>
      <w:r w:rsidR="00D56AFC" w:rsidRPr="004B6ECC">
        <w:rPr>
          <w:rFonts w:ascii="Arial" w:hAnsi="Arial" w:cs="Arial"/>
          <w:sz w:val="20"/>
          <w:szCs w:val="20"/>
        </w:rPr>
        <w:t xml:space="preserve">ecretaría pone a su disposición las siguientes </w:t>
      </w:r>
      <w:r w:rsidRPr="004B6ECC">
        <w:rPr>
          <w:rFonts w:ascii="Arial" w:hAnsi="Arial" w:cs="Arial"/>
          <w:sz w:val="20"/>
          <w:szCs w:val="20"/>
        </w:rPr>
        <w:t xml:space="preserve">plataformas digitales de atención ciudadana, las cuales </w:t>
      </w:r>
      <w:r w:rsidR="00A006F0" w:rsidRPr="004B6ECC">
        <w:rPr>
          <w:rFonts w:ascii="Arial" w:hAnsi="Arial" w:cs="Arial"/>
          <w:sz w:val="20"/>
          <w:szCs w:val="20"/>
        </w:rPr>
        <w:t xml:space="preserve">deben </w:t>
      </w:r>
      <w:r w:rsidRPr="004B6ECC">
        <w:rPr>
          <w:rFonts w:ascii="Arial" w:hAnsi="Arial" w:cs="Arial"/>
          <w:sz w:val="20"/>
          <w:szCs w:val="20"/>
        </w:rPr>
        <w:t xml:space="preserve">ser utilizadas atendiendo al </w:t>
      </w:r>
      <w:r w:rsidR="00D56AFC" w:rsidRPr="004B6ECC">
        <w:rPr>
          <w:rFonts w:ascii="Arial" w:hAnsi="Arial" w:cs="Arial"/>
          <w:sz w:val="20"/>
          <w:szCs w:val="20"/>
        </w:rPr>
        <w:t>tipo de trámite que se pretenda realizar</w:t>
      </w:r>
      <w:r w:rsidRPr="004B6ECC">
        <w:rPr>
          <w:rFonts w:ascii="Arial" w:hAnsi="Arial" w:cs="Arial"/>
          <w:sz w:val="20"/>
          <w:szCs w:val="20"/>
        </w:rPr>
        <w:t>.</w:t>
      </w:r>
    </w:p>
    <w:p w14:paraId="425D6B98" w14:textId="77777777" w:rsidR="00BA3D8B" w:rsidRPr="004B6ECC" w:rsidRDefault="00BA3D8B" w:rsidP="00BA3D8B">
      <w:pPr>
        <w:pStyle w:val="Prrafodelista"/>
        <w:spacing w:after="0" w:line="240" w:lineRule="auto"/>
        <w:ind w:left="567"/>
        <w:jc w:val="both"/>
        <w:rPr>
          <w:rFonts w:ascii="Arial" w:hAnsi="Arial" w:cs="Arial"/>
          <w:sz w:val="20"/>
          <w:szCs w:val="20"/>
        </w:rPr>
      </w:pPr>
    </w:p>
    <w:p w14:paraId="660F1058" w14:textId="331D7E00" w:rsidR="00CD289F" w:rsidRPr="004B6ECC" w:rsidRDefault="00CD289F" w:rsidP="00C66354">
      <w:pPr>
        <w:pStyle w:val="Prrafodelista"/>
        <w:numPr>
          <w:ilvl w:val="0"/>
          <w:numId w:val="18"/>
        </w:numPr>
        <w:spacing w:after="0" w:line="240" w:lineRule="auto"/>
        <w:ind w:left="1134" w:hanging="283"/>
        <w:jc w:val="both"/>
        <w:rPr>
          <w:rFonts w:ascii="Arial" w:hAnsi="Arial" w:cs="Arial"/>
          <w:sz w:val="20"/>
          <w:szCs w:val="20"/>
        </w:rPr>
      </w:pPr>
      <w:r w:rsidRPr="004B6ECC">
        <w:rPr>
          <w:rFonts w:ascii="Arial" w:hAnsi="Arial" w:cs="Arial"/>
          <w:sz w:val="20"/>
          <w:szCs w:val="20"/>
        </w:rPr>
        <w:t>Oficina Virtual “Hidalgo Pagos”</w:t>
      </w:r>
    </w:p>
    <w:p w14:paraId="0C427076" w14:textId="78C95FF2" w:rsidR="00CD289F" w:rsidRPr="004B6ECC" w:rsidRDefault="00372215" w:rsidP="00C66354">
      <w:pPr>
        <w:pStyle w:val="Prrafodelista"/>
        <w:numPr>
          <w:ilvl w:val="0"/>
          <w:numId w:val="18"/>
        </w:numPr>
        <w:spacing w:after="0" w:line="240" w:lineRule="auto"/>
        <w:ind w:left="1134" w:hanging="283"/>
        <w:jc w:val="both"/>
        <w:rPr>
          <w:rFonts w:ascii="Arial" w:hAnsi="Arial" w:cs="Arial"/>
          <w:sz w:val="20"/>
          <w:szCs w:val="20"/>
        </w:rPr>
      </w:pPr>
      <w:r w:rsidRPr="004B6ECC">
        <w:rPr>
          <w:rFonts w:ascii="Arial" w:hAnsi="Arial" w:cs="Arial"/>
          <w:sz w:val="20"/>
          <w:szCs w:val="20"/>
        </w:rPr>
        <w:t xml:space="preserve">Portal Tributario </w:t>
      </w:r>
    </w:p>
    <w:p w14:paraId="3B7AF5D8" w14:textId="115A36EA" w:rsidR="00E31571" w:rsidRPr="004B6ECC" w:rsidRDefault="00CD289F" w:rsidP="00C66354">
      <w:pPr>
        <w:pStyle w:val="Prrafodelista"/>
        <w:numPr>
          <w:ilvl w:val="0"/>
          <w:numId w:val="18"/>
        </w:numPr>
        <w:spacing w:after="0" w:line="240" w:lineRule="auto"/>
        <w:ind w:left="1134" w:hanging="283"/>
        <w:jc w:val="both"/>
        <w:rPr>
          <w:rFonts w:ascii="Arial" w:hAnsi="Arial" w:cs="Arial"/>
          <w:sz w:val="20"/>
          <w:szCs w:val="20"/>
        </w:rPr>
      </w:pPr>
      <w:r w:rsidRPr="004B6ECC">
        <w:rPr>
          <w:rFonts w:ascii="Arial" w:hAnsi="Arial" w:cs="Arial"/>
          <w:sz w:val="20"/>
          <w:szCs w:val="20"/>
        </w:rPr>
        <w:t xml:space="preserve">App e-SIT móvil </w:t>
      </w:r>
    </w:p>
    <w:p w14:paraId="021EE5ED" w14:textId="77777777" w:rsidR="00CD289F" w:rsidRPr="004B6ECC" w:rsidRDefault="00CD289F" w:rsidP="00CD289F">
      <w:pPr>
        <w:spacing w:after="0" w:line="240" w:lineRule="auto"/>
        <w:jc w:val="both"/>
        <w:rPr>
          <w:rFonts w:ascii="Arial" w:hAnsi="Arial" w:cs="Arial"/>
          <w:sz w:val="20"/>
          <w:szCs w:val="20"/>
        </w:rPr>
      </w:pPr>
    </w:p>
    <w:p w14:paraId="6149974B" w14:textId="00F3AA96" w:rsidR="006D34F8" w:rsidRPr="004B6ECC" w:rsidRDefault="006D34F8" w:rsidP="006D34F8">
      <w:pPr>
        <w:pStyle w:val="Prrafodelista"/>
        <w:spacing w:after="0" w:line="240" w:lineRule="auto"/>
        <w:ind w:left="0"/>
        <w:jc w:val="center"/>
        <w:rPr>
          <w:rFonts w:ascii="Arial" w:hAnsi="Arial" w:cs="Arial"/>
          <w:b/>
          <w:sz w:val="20"/>
          <w:szCs w:val="20"/>
        </w:rPr>
      </w:pPr>
      <w:r w:rsidRPr="004B6ECC">
        <w:rPr>
          <w:rFonts w:ascii="Arial" w:hAnsi="Arial" w:cs="Arial"/>
          <w:b/>
          <w:sz w:val="20"/>
          <w:szCs w:val="20"/>
        </w:rPr>
        <w:t xml:space="preserve">Capítulo 1.2 De la </w:t>
      </w:r>
      <w:r w:rsidR="003F3670" w:rsidRPr="004B6ECC">
        <w:rPr>
          <w:rFonts w:ascii="Arial" w:hAnsi="Arial" w:cs="Arial"/>
          <w:b/>
          <w:sz w:val="20"/>
          <w:szCs w:val="20"/>
        </w:rPr>
        <w:t>O</w:t>
      </w:r>
      <w:r w:rsidRPr="004B6ECC">
        <w:rPr>
          <w:rFonts w:ascii="Arial" w:hAnsi="Arial" w:cs="Arial"/>
          <w:b/>
          <w:sz w:val="20"/>
          <w:szCs w:val="20"/>
        </w:rPr>
        <w:t xml:space="preserve">ficina </w:t>
      </w:r>
      <w:r w:rsidR="003F3670" w:rsidRPr="004B6ECC">
        <w:rPr>
          <w:rFonts w:ascii="Arial" w:hAnsi="Arial" w:cs="Arial"/>
          <w:b/>
          <w:sz w:val="20"/>
          <w:szCs w:val="20"/>
        </w:rPr>
        <w:t>V</w:t>
      </w:r>
      <w:r w:rsidRPr="004B6ECC">
        <w:rPr>
          <w:rFonts w:ascii="Arial" w:hAnsi="Arial" w:cs="Arial"/>
          <w:b/>
          <w:sz w:val="20"/>
          <w:szCs w:val="20"/>
        </w:rPr>
        <w:t>irtual “Hidalgo Pagos”</w:t>
      </w:r>
    </w:p>
    <w:p w14:paraId="2802041E" w14:textId="77777777" w:rsidR="006D34F8" w:rsidRPr="004B6ECC" w:rsidRDefault="006D34F8" w:rsidP="00CD289F">
      <w:pPr>
        <w:spacing w:after="0" w:line="240" w:lineRule="auto"/>
        <w:jc w:val="both"/>
        <w:rPr>
          <w:rFonts w:ascii="Arial" w:hAnsi="Arial" w:cs="Arial"/>
          <w:sz w:val="20"/>
          <w:szCs w:val="20"/>
        </w:rPr>
      </w:pPr>
    </w:p>
    <w:p w14:paraId="3D1C5124" w14:textId="03AC05BE" w:rsidR="00CD289F" w:rsidRPr="004B6ECC" w:rsidRDefault="003F3670" w:rsidP="00541806">
      <w:pPr>
        <w:spacing w:after="0" w:line="240" w:lineRule="auto"/>
        <w:ind w:firstLine="567"/>
        <w:rPr>
          <w:rFonts w:ascii="Arial" w:hAnsi="Arial" w:cs="Arial"/>
          <w:b/>
          <w:sz w:val="20"/>
          <w:szCs w:val="20"/>
        </w:rPr>
      </w:pPr>
      <w:r w:rsidRPr="004B6ECC">
        <w:rPr>
          <w:rFonts w:ascii="Arial" w:hAnsi="Arial" w:cs="Arial"/>
          <w:b/>
          <w:sz w:val="20"/>
          <w:szCs w:val="20"/>
        </w:rPr>
        <w:t>Oficina V</w:t>
      </w:r>
      <w:r w:rsidR="006A4A8A" w:rsidRPr="004B6ECC">
        <w:rPr>
          <w:rFonts w:ascii="Arial" w:hAnsi="Arial" w:cs="Arial"/>
          <w:b/>
          <w:sz w:val="20"/>
          <w:szCs w:val="20"/>
        </w:rPr>
        <w:t xml:space="preserve">irtual </w:t>
      </w:r>
      <w:r w:rsidR="007C187D" w:rsidRPr="004B6ECC">
        <w:rPr>
          <w:rFonts w:ascii="Arial" w:hAnsi="Arial" w:cs="Arial"/>
          <w:b/>
          <w:sz w:val="20"/>
          <w:szCs w:val="20"/>
        </w:rPr>
        <w:t>“</w:t>
      </w:r>
      <w:r w:rsidR="00CD289F" w:rsidRPr="004B6ECC">
        <w:rPr>
          <w:rFonts w:ascii="Arial" w:hAnsi="Arial" w:cs="Arial"/>
          <w:b/>
          <w:sz w:val="20"/>
          <w:szCs w:val="20"/>
        </w:rPr>
        <w:t>Hidalgo Pago</w:t>
      </w:r>
      <w:r w:rsidR="00E90067" w:rsidRPr="004B6ECC">
        <w:rPr>
          <w:rFonts w:ascii="Arial" w:hAnsi="Arial" w:cs="Arial"/>
          <w:b/>
          <w:sz w:val="20"/>
          <w:szCs w:val="20"/>
        </w:rPr>
        <w:t>s”</w:t>
      </w:r>
    </w:p>
    <w:p w14:paraId="4F058F9C" w14:textId="174273CC" w:rsidR="00F119DC" w:rsidRPr="004B6ECC" w:rsidRDefault="006A4A8A" w:rsidP="00CB512E">
      <w:pPr>
        <w:pStyle w:val="Prrafodelista"/>
        <w:numPr>
          <w:ilvl w:val="2"/>
          <w:numId w:val="40"/>
        </w:numPr>
        <w:spacing w:after="0" w:line="240" w:lineRule="auto"/>
        <w:ind w:left="567" w:hanging="567"/>
        <w:jc w:val="both"/>
        <w:rPr>
          <w:rFonts w:ascii="Arial" w:hAnsi="Arial" w:cs="Arial"/>
          <w:b/>
          <w:sz w:val="20"/>
          <w:szCs w:val="20"/>
        </w:rPr>
      </w:pPr>
      <w:r w:rsidRPr="004B6ECC">
        <w:rPr>
          <w:rFonts w:ascii="Arial" w:hAnsi="Arial" w:cs="Arial"/>
          <w:sz w:val="20"/>
          <w:szCs w:val="20"/>
        </w:rPr>
        <w:t xml:space="preserve">Para realizar </w:t>
      </w:r>
      <w:r w:rsidR="000F479A" w:rsidRPr="004B6ECC">
        <w:rPr>
          <w:rFonts w:ascii="Arial" w:hAnsi="Arial" w:cs="Arial"/>
          <w:sz w:val="20"/>
          <w:szCs w:val="20"/>
        </w:rPr>
        <w:t>trámites virtual</w:t>
      </w:r>
      <w:r w:rsidR="00E90067" w:rsidRPr="004B6ECC">
        <w:rPr>
          <w:rFonts w:ascii="Arial" w:hAnsi="Arial" w:cs="Arial"/>
          <w:sz w:val="20"/>
          <w:szCs w:val="20"/>
        </w:rPr>
        <w:t xml:space="preserve">es o duales </w:t>
      </w:r>
      <w:r w:rsidRPr="004B6ECC">
        <w:rPr>
          <w:rFonts w:ascii="Arial" w:hAnsi="Arial" w:cs="Arial"/>
          <w:sz w:val="20"/>
          <w:szCs w:val="20"/>
        </w:rPr>
        <w:t>en el R</w:t>
      </w:r>
      <w:r w:rsidR="00E90067" w:rsidRPr="004B6ECC">
        <w:rPr>
          <w:rFonts w:ascii="Arial" w:hAnsi="Arial" w:cs="Arial"/>
          <w:sz w:val="20"/>
          <w:szCs w:val="20"/>
        </w:rPr>
        <w:t>VE</w:t>
      </w:r>
      <w:r w:rsidRPr="004B6ECC">
        <w:rPr>
          <w:rFonts w:ascii="Arial" w:hAnsi="Arial" w:cs="Arial"/>
          <w:sz w:val="20"/>
          <w:szCs w:val="20"/>
        </w:rPr>
        <w:t xml:space="preserve">, </w:t>
      </w:r>
      <w:r w:rsidR="003F3670" w:rsidRPr="004B6ECC">
        <w:rPr>
          <w:rFonts w:ascii="Arial" w:hAnsi="Arial" w:cs="Arial"/>
          <w:sz w:val="20"/>
          <w:szCs w:val="20"/>
        </w:rPr>
        <w:t>a través de la O</w:t>
      </w:r>
      <w:r w:rsidRPr="004B6ECC">
        <w:rPr>
          <w:rFonts w:ascii="Arial" w:hAnsi="Arial" w:cs="Arial"/>
          <w:sz w:val="20"/>
          <w:szCs w:val="20"/>
        </w:rPr>
        <w:t xml:space="preserve">ficina </w:t>
      </w:r>
      <w:r w:rsidR="003F3670" w:rsidRPr="004B6ECC">
        <w:rPr>
          <w:rFonts w:ascii="Arial" w:hAnsi="Arial" w:cs="Arial"/>
          <w:sz w:val="20"/>
          <w:szCs w:val="20"/>
        </w:rPr>
        <w:t>V</w:t>
      </w:r>
      <w:r w:rsidRPr="004B6ECC">
        <w:rPr>
          <w:rFonts w:ascii="Arial" w:hAnsi="Arial" w:cs="Arial"/>
          <w:sz w:val="20"/>
          <w:szCs w:val="20"/>
        </w:rPr>
        <w:t>irtual</w:t>
      </w:r>
      <w:r w:rsidR="00B91B8B" w:rsidRPr="004B6ECC">
        <w:rPr>
          <w:rFonts w:ascii="Arial" w:hAnsi="Arial" w:cs="Arial"/>
          <w:sz w:val="20"/>
          <w:szCs w:val="20"/>
        </w:rPr>
        <w:t xml:space="preserve"> “</w:t>
      </w:r>
      <w:r w:rsidRPr="004B6ECC">
        <w:rPr>
          <w:rFonts w:ascii="Arial" w:hAnsi="Arial" w:cs="Arial"/>
          <w:sz w:val="20"/>
          <w:szCs w:val="20"/>
        </w:rPr>
        <w:t>Hidalgo Pagos</w:t>
      </w:r>
      <w:r w:rsidR="00B91B8B" w:rsidRPr="004B6ECC">
        <w:rPr>
          <w:rFonts w:ascii="Arial" w:hAnsi="Arial" w:cs="Arial"/>
          <w:sz w:val="20"/>
          <w:szCs w:val="20"/>
        </w:rPr>
        <w:t>”</w:t>
      </w:r>
      <w:r w:rsidR="003F3670" w:rsidRPr="004B6ECC">
        <w:rPr>
          <w:rFonts w:ascii="Arial" w:hAnsi="Arial" w:cs="Arial"/>
          <w:sz w:val="20"/>
          <w:szCs w:val="20"/>
        </w:rPr>
        <w:t>, el contribuyente deberá</w:t>
      </w:r>
      <w:r w:rsidR="00F119DC" w:rsidRPr="004B6ECC">
        <w:rPr>
          <w:rFonts w:ascii="Arial" w:hAnsi="Arial" w:cs="Arial"/>
          <w:sz w:val="20"/>
          <w:szCs w:val="20"/>
        </w:rPr>
        <w:t>:</w:t>
      </w:r>
    </w:p>
    <w:p w14:paraId="66927538" w14:textId="77777777" w:rsidR="00F119DC" w:rsidRPr="004B6ECC" w:rsidRDefault="00F119DC" w:rsidP="00FA4DAA">
      <w:pPr>
        <w:pStyle w:val="Textoindependiente"/>
        <w:ind w:left="1134" w:hanging="141"/>
        <w:jc w:val="both"/>
        <w:rPr>
          <w:sz w:val="20"/>
          <w:szCs w:val="20"/>
        </w:rPr>
      </w:pPr>
    </w:p>
    <w:p w14:paraId="1E30A9FD" w14:textId="70BB493B" w:rsidR="00F119DC" w:rsidRPr="004B6ECC" w:rsidRDefault="00F119DC" w:rsidP="00C66354">
      <w:pPr>
        <w:pStyle w:val="Textoindependiente"/>
        <w:numPr>
          <w:ilvl w:val="0"/>
          <w:numId w:val="19"/>
        </w:numPr>
        <w:ind w:left="1134" w:hanging="283"/>
        <w:jc w:val="both"/>
        <w:rPr>
          <w:sz w:val="20"/>
          <w:szCs w:val="20"/>
        </w:rPr>
      </w:pPr>
      <w:r w:rsidRPr="004B6ECC">
        <w:rPr>
          <w:sz w:val="20"/>
          <w:szCs w:val="20"/>
        </w:rPr>
        <w:t xml:space="preserve">Ingresar al </w:t>
      </w:r>
      <w:r w:rsidR="00882825" w:rsidRPr="004B6ECC">
        <w:rPr>
          <w:sz w:val="20"/>
          <w:szCs w:val="20"/>
        </w:rPr>
        <w:t xml:space="preserve">sitio </w:t>
      </w:r>
      <w:hyperlink r:id="rId8" w:history="1">
        <w:r w:rsidR="00E27DBC" w:rsidRPr="004B6ECC">
          <w:rPr>
            <w:rStyle w:val="Hipervnculo"/>
            <w:color w:val="1F4E79" w:themeColor="accent1" w:themeShade="80"/>
            <w:sz w:val="20"/>
            <w:szCs w:val="20"/>
          </w:rPr>
          <w:t>http:www.hidalgo.gob.mx</w:t>
        </w:r>
      </w:hyperlink>
      <w:r w:rsidR="00882825" w:rsidRPr="004B6ECC">
        <w:rPr>
          <w:sz w:val="20"/>
          <w:szCs w:val="20"/>
        </w:rPr>
        <w:t xml:space="preserve"> o </w:t>
      </w:r>
      <w:hyperlink r:id="rId9" w:history="1">
        <w:r w:rsidRPr="004B6ECC">
          <w:rPr>
            <w:rStyle w:val="Hipervnculo"/>
            <w:color w:val="1F4E79" w:themeColor="accent1" w:themeShade="80"/>
            <w:sz w:val="20"/>
            <w:szCs w:val="20"/>
          </w:rPr>
          <w:t>http://portaltributario.hidalgo.gob.mx</w:t>
        </w:r>
      </w:hyperlink>
    </w:p>
    <w:p w14:paraId="704272C0" w14:textId="0C375336" w:rsidR="00F119DC" w:rsidRPr="004B6ECC" w:rsidRDefault="00F119DC" w:rsidP="00C66354">
      <w:pPr>
        <w:pStyle w:val="Textoindependiente"/>
        <w:numPr>
          <w:ilvl w:val="0"/>
          <w:numId w:val="19"/>
        </w:numPr>
        <w:ind w:left="1134" w:hanging="283"/>
        <w:jc w:val="both"/>
        <w:rPr>
          <w:sz w:val="20"/>
          <w:szCs w:val="20"/>
        </w:rPr>
      </w:pPr>
      <w:r w:rsidRPr="004B6ECC">
        <w:rPr>
          <w:sz w:val="20"/>
          <w:szCs w:val="20"/>
        </w:rPr>
        <w:t>Dar clic en la opción “Pagos”</w:t>
      </w:r>
      <w:r w:rsidR="00E0491C" w:rsidRPr="004B6ECC">
        <w:rPr>
          <w:sz w:val="20"/>
          <w:szCs w:val="20"/>
        </w:rPr>
        <w:t>,</w:t>
      </w:r>
      <w:r w:rsidR="00132CC5" w:rsidRPr="004B6ECC">
        <w:rPr>
          <w:sz w:val="20"/>
          <w:szCs w:val="20"/>
        </w:rPr>
        <w:t xml:space="preserve"> </w:t>
      </w:r>
      <w:r w:rsidR="00E0491C" w:rsidRPr="004B6ECC">
        <w:rPr>
          <w:sz w:val="20"/>
          <w:szCs w:val="20"/>
        </w:rPr>
        <w:t xml:space="preserve">o bien ingresar directamente al sitio </w:t>
      </w:r>
      <w:hyperlink r:id="rId10" w:history="1">
        <w:r w:rsidR="00E0491C" w:rsidRPr="004B6ECC">
          <w:rPr>
            <w:rStyle w:val="Hipervnculo"/>
            <w:color w:val="1F4E79" w:themeColor="accent1" w:themeShade="80"/>
            <w:sz w:val="20"/>
            <w:szCs w:val="20"/>
          </w:rPr>
          <w:t>https://finanzas.hidalgo.gob.mx/TRANSPARENCIAFINANZAS/VentanillaCiudadana</w:t>
        </w:r>
      </w:hyperlink>
    </w:p>
    <w:p w14:paraId="1D7C9B72" w14:textId="09A2661E" w:rsidR="00F119DC" w:rsidRPr="004B6ECC" w:rsidRDefault="00F119DC" w:rsidP="00C66354">
      <w:pPr>
        <w:pStyle w:val="Textoindependiente"/>
        <w:numPr>
          <w:ilvl w:val="0"/>
          <w:numId w:val="19"/>
        </w:numPr>
        <w:ind w:left="1134" w:hanging="283"/>
        <w:jc w:val="both"/>
        <w:rPr>
          <w:sz w:val="20"/>
          <w:szCs w:val="20"/>
        </w:rPr>
      </w:pPr>
      <w:r w:rsidRPr="004B6ECC">
        <w:rPr>
          <w:sz w:val="20"/>
          <w:szCs w:val="20"/>
        </w:rPr>
        <w:t xml:space="preserve">Elegir la </w:t>
      </w:r>
      <w:r w:rsidR="00882825" w:rsidRPr="004B6ECC">
        <w:rPr>
          <w:sz w:val="20"/>
          <w:szCs w:val="20"/>
        </w:rPr>
        <w:t>c</w:t>
      </w:r>
      <w:r w:rsidRPr="004B6ECC">
        <w:rPr>
          <w:sz w:val="20"/>
          <w:szCs w:val="20"/>
        </w:rPr>
        <w:t>ategoría “Estatales-Finanzas”</w:t>
      </w:r>
    </w:p>
    <w:p w14:paraId="5FE513F8" w14:textId="4A169485" w:rsidR="00F119DC" w:rsidRPr="004B6ECC" w:rsidRDefault="00F119DC" w:rsidP="00C66354">
      <w:pPr>
        <w:pStyle w:val="Textoindependiente"/>
        <w:numPr>
          <w:ilvl w:val="0"/>
          <w:numId w:val="19"/>
        </w:numPr>
        <w:ind w:left="1134" w:hanging="283"/>
        <w:jc w:val="both"/>
        <w:rPr>
          <w:sz w:val="20"/>
          <w:szCs w:val="20"/>
        </w:rPr>
      </w:pPr>
      <w:r w:rsidRPr="004B6ECC">
        <w:rPr>
          <w:sz w:val="20"/>
          <w:szCs w:val="20"/>
        </w:rPr>
        <w:t>Buscar y seleccionar</w:t>
      </w:r>
      <w:r w:rsidR="00882825" w:rsidRPr="004B6ECC">
        <w:rPr>
          <w:sz w:val="20"/>
          <w:szCs w:val="20"/>
        </w:rPr>
        <w:t xml:space="preserve"> el trámite</w:t>
      </w:r>
      <w:r w:rsidRPr="004B6ECC">
        <w:rPr>
          <w:sz w:val="20"/>
          <w:szCs w:val="20"/>
        </w:rPr>
        <w:t xml:space="preserve"> </w:t>
      </w:r>
      <w:r w:rsidR="00882825" w:rsidRPr="004B6ECC">
        <w:rPr>
          <w:sz w:val="20"/>
          <w:szCs w:val="20"/>
        </w:rPr>
        <w:t>deseado</w:t>
      </w:r>
      <w:r w:rsidR="002E7FD8" w:rsidRPr="004B6ECC">
        <w:rPr>
          <w:sz w:val="20"/>
          <w:szCs w:val="20"/>
        </w:rPr>
        <w:t>, en la opción “Pagar”.</w:t>
      </w:r>
    </w:p>
    <w:p w14:paraId="014E91E1" w14:textId="77777777" w:rsidR="00F119DC" w:rsidRPr="004B6ECC" w:rsidRDefault="00F119DC" w:rsidP="00697129">
      <w:pPr>
        <w:pStyle w:val="Textoindependiente"/>
        <w:jc w:val="both"/>
        <w:rPr>
          <w:sz w:val="20"/>
          <w:szCs w:val="20"/>
        </w:rPr>
      </w:pPr>
    </w:p>
    <w:p w14:paraId="37D7A920" w14:textId="1D777B59" w:rsidR="00DC35FD" w:rsidRPr="004B6ECC" w:rsidRDefault="00F119DC" w:rsidP="003F3670">
      <w:pPr>
        <w:pStyle w:val="Textoindependiente"/>
        <w:ind w:left="567"/>
        <w:jc w:val="both"/>
        <w:rPr>
          <w:sz w:val="20"/>
          <w:szCs w:val="20"/>
        </w:rPr>
      </w:pPr>
      <w:r w:rsidRPr="004B6ECC">
        <w:rPr>
          <w:sz w:val="20"/>
          <w:szCs w:val="20"/>
        </w:rPr>
        <w:t>P</w:t>
      </w:r>
      <w:r w:rsidR="003C5F65" w:rsidRPr="004B6ECC">
        <w:rPr>
          <w:sz w:val="20"/>
          <w:szCs w:val="20"/>
        </w:rPr>
        <w:t>ara</w:t>
      </w:r>
      <w:r w:rsidRPr="004B6ECC">
        <w:rPr>
          <w:sz w:val="20"/>
          <w:szCs w:val="20"/>
        </w:rPr>
        <w:t xml:space="preserve"> que la autoridad fiscal brinde acceso a la </w:t>
      </w:r>
      <w:r w:rsidR="003F3670" w:rsidRPr="004B6ECC">
        <w:rPr>
          <w:sz w:val="20"/>
          <w:szCs w:val="20"/>
        </w:rPr>
        <w:t>Oficina V</w:t>
      </w:r>
      <w:r w:rsidRPr="004B6ECC">
        <w:rPr>
          <w:sz w:val="20"/>
          <w:szCs w:val="20"/>
        </w:rPr>
        <w:t>irtual</w:t>
      </w:r>
      <w:r w:rsidR="003F3670" w:rsidRPr="004B6ECC">
        <w:rPr>
          <w:sz w:val="20"/>
          <w:szCs w:val="20"/>
        </w:rPr>
        <w:t xml:space="preserve"> “Hidalgo Pagos”</w:t>
      </w:r>
      <w:r w:rsidRPr="004B6ECC">
        <w:rPr>
          <w:sz w:val="20"/>
          <w:szCs w:val="20"/>
        </w:rPr>
        <w:t xml:space="preserve">, el contribuyente deberá autentificarse </w:t>
      </w:r>
      <w:r w:rsidR="006A4A8A" w:rsidRPr="004B6ECC">
        <w:rPr>
          <w:sz w:val="20"/>
          <w:szCs w:val="20"/>
        </w:rPr>
        <w:t>con</w:t>
      </w:r>
      <w:r w:rsidR="003F3670" w:rsidRPr="004B6ECC">
        <w:rPr>
          <w:sz w:val="20"/>
          <w:szCs w:val="20"/>
        </w:rPr>
        <w:t xml:space="preserve"> su </w:t>
      </w:r>
      <w:r w:rsidR="006A4A8A" w:rsidRPr="004B6ECC">
        <w:rPr>
          <w:sz w:val="20"/>
          <w:szCs w:val="20"/>
        </w:rPr>
        <w:t>e.firma</w:t>
      </w:r>
      <w:r w:rsidR="003F3670" w:rsidRPr="004B6ECC">
        <w:rPr>
          <w:sz w:val="20"/>
          <w:szCs w:val="20"/>
        </w:rPr>
        <w:t xml:space="preserve"> o c</w:t>
      </w:r>
      <w:r w:rsidR="00001F6D" w:rsidRPr="004B6ECC">
        <w:rPr>
          <w:sz w:val="20"/>
          <w:szCs w:val="20"/>
        </w:rPr>
        <w:t>uenta de acceso</w:t>
      </w:r>
      <w:r w:rsidR="003F3670" w:rsidRPr="004B6ECC">
        <w:rPr>
          <w:sz w:val="20"/>
          <w:szCs w:val="20"/>
        </w:rPr>
        <w:t>, sin embargo aquellas solicitudes de personas físicas presentadas con una cuenta de acceso que no pertenezca al beneficiario del trámite serán desechadas.</w:t>
      </w:r>
    </w:p>
    <w:p w14:paraId="107CED3B" w14:textId="77777777" w:rsidR="00570A81" w:rsidRPr="004B6ECC" w:rsidRDefault="00570A81" w:rsidP="00697129">
      <w:pPr>
        <w:pStyle w:val="Textoindependiente"/>
        <w:ind w:left="1134"/>
        <w:jc w:val="both"/>
        <w:rPr>
          <w:sz w:val="20"/>
          <w:szCs w:val="20"/>
        </w:rPr>
      </w:pPr>
    </w:p>
    <w:p w14:paraId="3A57FAFC" w14:textId="6D49E5A7" w:rsidR="00132CC5" w:rsidRPr="004B6ECC" w:rsidRDefault="00324627" w:rsidP="00697129">
      <w:pPr>
        <w:pStyle w:val="Textoindependiente"/>
        <w:ind w:left="567"/>
        <w:jc w:val="both"/>
        <w:rPr>
          <w:sz w:val="20"/>
          <w:szCs w:val="20"/>
        </w:rPr>
      </w:pPr>
      <w:r w:rsidRPr="004B6ECC">
        <w:rPr>
          <w:sz w:val="20"/>
          <w:szCs w:val="20"/>
        </w:rPr>
        <w:t xml:space="preserve">El </w:t>
      </w:r>
      <w:r w:rsidR="00697129" w:rsidRPr="004B6ECC">
        <w:rPr>
          <w:sz w:val="20"/>
          <w:szCs w:val="20"/>
        </w:rPr>
        <w:t>sistema generará un número de folio que servirá para ide</w:t>
      </w:r>
      <w:r w:rsidR="003F3670" w:rsidRPr="004B6ECC">
        <w:rPr>
          <w:sz w:val="20"/>
          <w:szCs w:val="20"/>
        </w:rPr>
        <w:t>ntificar el trámite solicitado.</w:t>
      </w:r>
    </w:p>
    <w:p w14:paraId="7E2792BE" w14:textId="77777777" w:rsidR="00E93874" w:rsidRPr="004B6ECC" w:rsidRDefault="00E93874" w:rsidP="00570A81">
      <w:pPr>
        <w:pStyle w:val="Textoindependiente"/>
        <w:ind w:left="567" w:right="255"/>
        <w:jc w:val="both"/>
        <w:rPr>
          <w:b/>
          <w:sz w:val="20"/>
          <w:szCs w:val="20"/>
        </w:rPr>
      </w:pPr>
    </w:p>
    <w:p w14:paraId="22FF61A4" w14:textId="764AAD00" w:rsidR="00570A81" w:rsidRPr="004B6ECC" w:rsidRDefault="002B5C1C" w:rsidP="00570A81">
      <w:pPr>
        <w:pStyle w:val="Textoindependiente"/>
        <w:ind w:left="567" w:right="255"/>
        <w:jc w:val="both"/>
        <w:rPr>
          <w:b/>
          <w:sz w:val="20"/>
          <w:szCs w:val="20"/>
        </w:rPr>
      </w:pPr>
      <w:r w:rsidRPr="004B6ECC">
        <w:rPr>
          <w:b/>
          <w:sz w:val="20"/>
          <w:szCs w:val="20"/>
        </w:rPr>
        <w:lastRenderedPageBreak/>
        <w:t>De</w:t>
      </w:r>
      <w:r w:rsidR="00001F6D" w:rsidRPr="004B6ECC">
        <w:rPr>
          <w:b/>
          <w:sz w:val="20"/>
          <w:szCs w:val="20"/>
        </w:rPr>
        <w:t xml:space="preserve"> </w:t>
      </w:r>
      <w:r w:rsidRPr="004B6ECC">
        <w:rPr>
          <w:b/>
          <w:sz w:val="20"/>
          <w:szCs w:val="20"/>
        </w:rPr>
        <w:t>l</w:t>
      </w:r>
      <w:r w:rsidR="00354EA6" w:rsidRPr="004B6ECC">
        <w:rPr>
          <w:b/>
          <w:sz w:val="20"/>
          <w:szCs w:val="20"/>
        </w:rPr>
        <w:t>a cuenta de acceso a la O</w:t>
      </w:r>
      <w:r w:rsidR="00001F6D" w:rsidRPr="004B6ECC">
        <w:rPr>
          <w:b/>
          <w:sz w:val="20"/>
          <w:szCs w:val="20"/>
        </w:rPr>
        <w:t>fic</w:t>
      </w:r>
      <w:r w:rsidR="00354EA6" w:rsidRPr="004B6ECC">
        <w:rPr>
          <w:b/>
          <w:sz w:val="20"/>
          <w:szCs w:val="20"/>
        </w:rPr>
        <w:t>ina V</w:t>
      </w:r>
      <w:r w:rsidR="00001F6D" w:rsidRPr="004B6ECC">
        <w:rPr>
          <w:b/>
          <w:sz w:val="20"/>
          <w:szCs w:val="20"/>
        </w:rPr>
        <w:t xml:space="preserve">irtual </w:t>
      </w:r>
      <w:r w:rsidR="007211E9" w:rsidRPr="004B6ECC">
        <w:rPr>
          <w:b/>
          <w:sz w:val="20"/>
          <w:szCs w:val="20"/>
        </w:rPr>
        <w:t>“Hidalgo Pagos”</w:t>
      </w:r>
    </w:p>
    <w:p w14:paraId="6F855871" w14:textId="01CC117C" w:rsidR="003D61F7" w:rsidRPr="004B6ECC" w:rsidRDefault="007211E9" w:rsidP="00CB512E">
      <w:pPr>
        <w:pStyle w:val="Textoindependiente"/>
        <w:numPr>
          <w:ilvl w:val="2"/>
          <w:numId w:val="40"/>
        </w:numPr>
        <w:ind w:left="567" w:hanging="567"/>
        <w:jc w:val="both"/>
        <w:rPr>
          <w:sz w:val="20"/>
          <w:szCs w:val="20"/>
        </w:rPr>
      </w:pPr>
      <w:r w:rsidRPr="004B6ECC">
        <w:rPr>
          <w:color w:val="000000" w:themeColor="text1"/>
          <w:sz w:val="20"/>
          <w:szCs w:val="20"/>
        </w:rPr>
        <w:t>P</w:t>
      </w:r>
      <w:r w:rsidR="00243A7A" w:rsidRPr="004B6ECC">
        <w:rPr>
          <w:color w:val="000000" w:themeColor="text1"/>
          <w:sz w:val="20"/>
          <w:szCs w:val="20"/>
        </w:rPr>
        <w:t xml:space="preserve">ara </w:t>
      </w:r>
      <w:r w:rsidR="003F3670" w:rsidRPr="004B6ECC">
        <w:rPr>
          <w:color w:val="000000" w:themeColor="text1"/>
          <w:sz w:val="20"/>
          <w:szCs w:val="20"/>
        </w:rPr>
        <w:t>obtener una cuenta de acceso</w:t>
      </w:r>
      <w:r w:rsidR="003D61F7" w:rsidRPr="004B6ECC">
        <w:rPr>
          <w:color w:val="000000" w:themeColor="text1"/>
          <w:sz w:val="20"/>
          <w:szCs w:val="20"/>
        </w:rPr>
        <w:t xml:space="preserve"> </w:t>
      </w:r>
      <w:r w:rsidR="00E93874" w:rsidRPr="004B6ECC">
        <w:rPr>
          <w:color w:val="000000" w:themeColor="text1"/>
          <w:sz w:val="20"/>
          <w:szCs w:val="20"/>
        </w:rPr>
        <w:t xml:space="preserve">a la </w:t>
      </w:r>
      <w:r w:rsidR="00E93874" w:rsidRPr="004B6ECC">
        <w:rPr>
          <w:sz w:val="20"/>
          <w:szCs w:val="20"/>
        </w:rPr>
        <w:t xml:space="preserve">Oficina Virtual “Hidalgo Pagos”, las personas físicas o morales </w:t>
      </w:r>
      <w:r w:rsidR="00E93874" w:rsidRPr="004B6ECC">
        <w:rPr>
          <w:color w:val="000000" w:themeColor="text1"/>
          <w:sz w:val="20"/>
          <w:szCs w:val="20"/>
        </w:rPr>
        <w:t xml:space="preserve"> interesadas</w:t>
      </w:r>
      <w:r w:rsidR="003D61F7" w:rsidRPr="004B6ECC">
        <w:rPr>
          <w:color w:val="000000" w:themeColor="text1"/>
          <w:sz w:val="20"/>
          <w:szCs w:val="20"/>
        </w:rPr>
        <w:t xml:space="preserve"> </w:t>
      </w:r>
      <w:r w:rsidR="00816B59" w:rsidRPr="004B6ECC">
        <w:rPr>
          <w:sz w:val="20"/>
          <w:szCs w:val="20"/>
        </w:rPr>
        <w:t>debe</w:t>
      </w:r>
      <w:r w:rsidR="00E93874" w:rsidRPr="004B6ECC">
        <w:rPr>
          <w:sz w:val="20"/>
          <w:szCs w:val="20"/>
        </w:rPr>
        <w:t>n</w:t>
      </w:r>
      <w:r w:rsidR="00816B59" w:rsidRPr="004B6ECC">
        <w:rPr>
          <w:sz w:val="20"/>
          <w:szCs w:val="20"/>
        </w:rPr>
        <w:t xml:space="preserve"> </w:t>
      </w:r>
      <w:r w:rsidR="00E313FD" w:rsidRPr="004B6ECC">
        <w:rPr>
          <w:sz w:val="20"/>
          <w:szCs w:val="20"/>
        </w:rPr>
        <w:t>cumplir con los siguientes r</w:t>
      </w:r>
      <w:r w:rsidR="007D2D18" w:rsidRPr="004B6ECC">
        <w:rPr>
          <w:sz w:val="20"/>
          <w:szCs w:val="20"/>
        </w:rPr>
        <w:t>equisitos</w:t>
      </w:r>
      <w:r w:rsidR="00B402F8" w:rsidRPr="004B6ECC">
        <w:rPr>
          <w:sz w:val="20"/>
          <w:szCs w:val="20"/>
        </w:rPr>
        <w:t>:</w:t>
      </w:r>
    </w:p>
    <w:p w14:paraId="599CFDE3" w14:textId="77777777" w:rsidR="002B5C1C" w:rsidRPr="004B6ECC" w:rsidRDefault="002B5C1C" w:rsidP="002B5C1C">
      <w:pPr>
        <w:pStyle w:val="Textoindependiente"/>
        <w:ind w:left="720"/>
        <w:jc w:val="both"/>
        <w:rPr>
          <w:b/>
          <w:sz w:val="20"/>
          <w:szCs w:val="20"/>
        </w:rPr>
      </w:pPr>
    </w:p>
    <w:p w14:paraId="31863FA9" w14:textId="77777777" w:rsidR="002B5C1C" w:rsidRPr="004B6ECC" w:rsidRDefault="002B5C1C" w:rsidP="002B5C1C">
      <w:pPr>
        <w:pStyle w:val="Textoindependiente"/>
        <w:ind w:left="720"/>
        <w:jc w:val="both"/>
        <w:rPr>
          <w:b/>
          <w:sz w:val="20"/>
          <w:szCs w:val="20"/>
        </w:rPr>
      </w:pPr>
      <w:r w:rsidRPr="004B6ECC">
        <w:rPr>
          <w:b/>
          <w:sz w:val="20"/>
          <w:szCs w:val="20"/>
        </w:rPr>
        <w:t>Personas Físicas</w:t>
      </w:r>
    </w:p>
    <w:p w14:paraId="018D4F92" w14:textId="58468F11" w:rsidR="002B5C1C" w:rsidRPr="004B6ECC" w:rsidRDefault="002B5C1C" w:rsidP="002B5C1C">
      <w:pPr>
        <w:pStyle w:val="Textoindependiente"/>
        <w:numPr>
          <w:ilvl w:val="0"/>
          <w:numId w:val="12"/>
        </w:numPr>
        <w:ind w:left="1134" w:hanging="283"/>
        <w:jc w:val="both"/>
        <w:rPr>
          <w:sz w:val="20"/>
          <w:szCs w:val="20"/>
        </w:rPr>
      </w:pPr>
      <w:r w:rsidRPr="004B6ECC">
        <w:rPr>
          <w:sz w:val="20"/>
          <w:szCs w:val="20"/>
        </w:rPr>
        <w:t>Identificación oficial vigente</w:t>
      </w:r>
      <w:r w:rsidR="003F3670" w:rsidRPr="004B6ECC">
        <w:rPr>
          <w:sz w:val="20"/>
          <w:szCs w:val="20"/>
        </w:rPr>
        <w:t>.</w:t>
      </w:r>
    </w:p>
    <w:p w14:paraId="1004C856" w14:textId="77777777" w:rsidR="003F3670" w:rsidRPr="004B6ECC" w:rsidRDefault="003F3670" w:rsidP="003F3670">
      <w:pPr>
        <w:pStyle w:val="Textoindependiente"/>
        <w:ind w:left="1134"/>
        <w:jc w:val="both"/>
        <w:rPr>
          <w:sz w:val="20"/>
          <w:szCs w:val="20"/>
        </w:rPr>
      </w:pPr>
    </w:p>
    <w:p w14:paraId="253242F2" w14:textId="530AAFF9" w:rsidR="002B5C1C" w:rsidRPr="004B6ECC" w:rsidRDefault="002B5C1C" w:rsidP="002B5C1C">
      <w:pPr>
        <w:pStyle w:val="Textoindependiente"/>
        <w:ind w:firstLine="709"/>
        <w:jc w:val="both"/>
        <w:rPr>
          <w:b/>
          <w:sz w:val="20"/>
          <w:szCs w:val="20"/>
        </w:rPr>
      </w:pPr>
      <w:r w:rsidRPr="004B6ECC">
        <w:rPr>
          <w:b/>
          <w:sz w:val="20"/>
          <w:szCs w:val="20"/>
        </w:rPr>
        <w:t>Personas Morales</w:t>
      </w:r>
    </w:p>
    <w:p w14:paraId="4217CD65" w14:textId="4031F9BD" w:rsidR="002B5C1C" w:rsidRPr="004B6ECC" w:rsidRDefault="002B5C1C" w:rsidP="00B402F8">
      <w:pPr>
        <w:pStyle w:val="Textoindependiente"/>
        <w:numPr>
          <w:ilvl w:val="0"/>
          <w:numId w:val="13"/>
        </w:numPr>
        <w:ind w:left="1134" w:hanging="283"/>
        <w:jc w:val="both"/>
        <w:rPr>
          <w:b/>
          <w:sz w:val="20"/>
          <w:szCs w:val="20"/>
        </w:rPr>
      </w:pPr>
      <w:r w:rsidRPr="004B6ECC">
        <w:rPr>
          <w:sz w:val="20"/>
          <w:szCs w:val="20"/>
        </w:rPr>
        <w:t>Iden</w:t>
      </w:r>
      <w:r w:rsidR="003F3670" w:rsidRPr="004B6ECC">
        <w:rPr>
          <w:sz w:val="20"/>
          <w:szCs w:val="20"/>
        </w:rPr>
        <w:t>tificación oficial</w:t>
      </w:r>
      <w:r w:rsidRPr="004B6ECC">
        <w:rPr>
          <w:sz w:val="20"/>
          <w:szCs w:val="20"/>
        </w:rPr>
        <w:t xml:space="preserve"> vigente del representante legal o apoderado</w:t>
      </w:r>
      <w:r w:rsidR="003F3670" w:rsidRPr="004B6ECC">
        <w:rPr>
          <w:b/>
          <w:sz w:val="20"/>
          <w:szCs w:val="20"/>
        </w:rPr>
        <w:t>.</w:t>
      </w:r>
    </w:p>
    <w:p w14:paraId="47F0583C" w14:textId="79A212CC" w:rsidR="007D2D18" w:rsidRPr="004B6ECC" w:rsidRDefault="002B5C1C" w:rsidP="007D2D18">
      <w:pPr>
        <w:pStyle w:val="Textoindependiente"/>
        <w:numPr>
          <w:ilvl w:val="0"/>
          <w:numId w:val="13"/>
        </w:numPr>
        <w:ind w:left="1140" w:hanging="283"/>
        <w:jc w:val="both"/>
        <w:rPr>
          <w:sz w:val="20"/>
          <w:szCs w:val="20"/>
        </w:rPr>
      </w:pPr>
      <w:r w:rsidRPr="004B6ECC">
        <w:rPr>
          <w:sz w:val="20"/>
          <w:szCs w:val="20"/>
        </w:rPr>
        <w:t xml:space="preserve">Documento con el que se acredite la representación </w:t>
      </w:r>
      <w:r w:rsidR="007D2D18" w:rsidRPr="004B6ECC">
        <w:rPr>
          <w:sz w:val="20"/>
          <w:szCs w:val="20"/>
        </w:rPr>
        <w:t>jurídica</w:t>
      </w:r>
      <w:r w:rsidR="006A3C98" w:rsidRPr="004B6ECC">
        <w:rPr>
          <w:sz w:val="20"/>
          <w:szCs w:val="20"/>
        </w:rPr>
        <w:t xml:space="preserve"> (Acta constitutiva, Poder Notarial). </w:t>
      </w:r>
    </w:p>
    <w:p w14:paraId="006920B1" w14:textId="77777777" w:rsidR="00D50821" w:rsidRPr="004B6ECC" w:rsidRDefault="00D50821" w:rsidP="00D50821">
      <w:pPr>
        <w:pStyle w:val="Textoindependiente"/>
        <w:ind w:left="1140"/>
        <w:jc w:val="both"/>
        <w:rPr>
          <w:sz w:val="20"/>
          <w:szCs w:val="20"/>
        </w:rPr>
      </w:pPr>
    </w:p>
    <w:p w14:paraId="1002C187" w14:textId="0393ED90" w:rsidR="0067792C" w:rsidRPr="004B6ECC" w:rsidRDefault="00B86622" w:rsidP="0067792C">
      <w:pPr>
        <w:pStyle w:val="Textoindependiente"/>
        <w:ind w:left="567"/>
        <w:jc w:val="both"/>
        <w:rPr>
          <w:b/>
          <w:sz w:val="20"/>
          <w:szCs w:val="20"/>
        </w:rPr>
      </w:pPr>
      <w:r w:rsidRPr="004B6ECC">
        <w:rPr>
          <w:b/>
          <w:sz w:val="20"/>
          <w:szCs w:val="20"/>
        </w:rPr>
        <w:t xml:space="preserve">Procedimiento </w:t>
      </w:r>
      <w:r w:rsidR="0067792C" w:rsidRPr="004B6ECC">
        <w:rPr>
          <w:b/>
          <w:sz w:val="20"/>
          <w:szCs w:val="20"/>
        </w:rPr>
        <w:t xml:space="preserve">para generar la cuenta </w:t>
      </w:r>
      <w:r w:rsidR="00354EA6" w:rsidRPr="004B6ECC">
        <w:rPr>
          <w:b/>
          <w:sz w:val="20"/>
          <w:szCs w:val="20"/>
        </w:rPr>
        <w:t>de acceso a la O</w:t>
      </w:r>
      <w:r w:rsidR="0067792C" w:rsidRPr="004B6ECC">
        <w:rPr>
          <w:b/>
          <w:sz w:val="20"/>
          <w:szCs w:val="20"/>
        </w:rPr>
        <w:t xml:space="preserve">ficina </w:t>
      </w:r>
      <w:r w:rsidR="00354EA6" w:rsidRPr="004B6ECC">
        <w:rPr>
          <w:b/>
          <w:sz w:val="20"/>
          <w:szCs w:val="20"/>
        </w:rPr>
        <w:t>V</w:t>
      </w:r>
      <w:r w:rsidR="0067792C" w:rsidRPr="004B6ECC">
        <w:rPr>
          <w:b/>
          <w:sz w:val="20"/>
          <w:szCs w:val="20"/>
        </w:rPr>
        <w:t xml:space="preserve">irtual “Hidalgo Pagos” </w:t>
      </w:r>
    </w:p>
    <w:p w14:paraId="0B9A0DC5" w14:textId="39FC75FF" w:rsidR="00B86622" w:rsidRPr="004B6ECC" w:rsidRDefault="00B86622" w:rsidP="00CB512E">
      <w:pPr>
        <w:pStyle w:val="Textoindependiente"/>
        <w:numPr>
          <w:ilvl w:val="2"/>
          <w:numId w:val="40"/>
        </w:numPr>
        <w:ind w:left="567" w:hanging="567"/>
        <w:jc w:val="both"/>
        <w:rPr>
          <w:b/>
          <w:sz w:val="20"/>
          <w:szCs w:val="20"/>
        </w:rPr>
      </w:pPr>
      <w:r w:rsidRPr="004B6ECC">
        <w:rPr>
          <w:sz w:val="20"/>
          <w:szCs w:val="20"/>
        </w:rPr>
        <w:t>Los interesados en ob</w:t>
      </w:r>
      <w:r w:rsidR="00354EA6" w:rsidRPr="004B6ECC">
        <w:rPr>
          <w:sz w:val="20"/>
          <w:szCs w:val="20"/>
        </w:rPr>
        <w:t>tener la cuenta de acceso a la Oficina V</w:t>
      </w:r>
      <w:r w:rsidRPr="004B6ECC">
        <w:rPr>
          <w:sz w:val="20"/>
          <w:szCs w:val="20"/>
        </w:rPr>
        <w:t>irtual “Hidalgo Pagos”</w:t>
      </w:r>
      <w:r w:rsidR="00080500" w:rsidRPr="004B6ECC">
        <w:rPr>
          <w:sz w:val="20"/>
          <w:szCs w:val="20"/>
        </w:rPr>
        <w:t>,</w:t>
      </w:r>
      <w:r w:rsidR="00080500" w:rsidRPr="004B6ECC">
        <w:rPr>
          <w:b/>
          <w:sz w:val="20"/>
          <w:szCs w:val="20"/>
        </w:rPr>
        <w:t xml:space="preserve"> </w:t>
      </w:r>
      <w:r w:rsidRPr="004B6ECC">
        <w:rPr>
          <w:sz w:val="20"/>
          <w:szCs w:val="20"/>
        </w:rPr>
        <w:t>deberán:</w:t>
      </w:r>
    </w:p>
    <w:p w14:paraId="14E99EE5" w14:textId="77777777" w:rsidR="000D0E39" w:rsidRPr="004B6ECC" w:rsidRDefault="000D0E39" w:rsidP="00B86622">
      <w:pPr>
        <w:pStyle w:val="Textoindependiente"/>
        <w:ind w:left="567" w:hanging="567"/>
        <w:jc w:val="both"/>
        <w:rPr>
          <w:sz w:val="20"/>
          <w:szCs w:val="20"/>
        </w:rPr>
      </w:pPr>
    </w:p>
    <w:p w14:paraId="56BB3EAA" w14:textId="2C8D28AB" w:rsidR="000D0E39" w:rsidRPr="004B6ECC" w:rsidRDefault="000D0E39" w:rsidP="00C66354">
      <w:pPr>
        <w:pStyle w:val="Textoindependiente"/>
        <w:numPr>
          <w:ilvl w:val="0"/>
          <w:numId w:val="22"/>
        </w:numPr>
        <w:ind w:left="1134" w:hanging="283"/>
        <w:jc w:val="both"/>
        <w:rPr>
          <w:sz w:val="20"/>
          <w:szCs w:val="20"/>
        </w:rPr>
      </w:pPr>
      <w:r w:rsidRPr="004B6ECC">
        <w:rPr>
          <w:sz w:val="20"/>
          <w:szCs w:val="20"/>
        </w:rPr>
        <w:t xml:space="preserve">Agendar una cita en términos de lo señalado en la regla </w:t>
      </w:r>
      <w:r w:rsidR="00080500" w:rsidRPr="004B6ECC">
        <w:rPr>
          <w:sz w:val="20"/>
          <w:szCs w:val="20"/>
        </w:rPr>
        <w:t>1.3</w:t>
      </w:r>
      <w:r w:rsidR="00E85D4F" w:rsidRPr="004B6ECC">
        <w:rPr>
          <w:sz w:val="20"/>
          <w:szCs w:val="20"/>
        </w:rPr>
        <w:t xml:space="preserve"> para acudir al módulo de Orientación y Trámites Fiscales de las </w:t>
      </w:r>
      <w:r w:rsidR="0032373A" w:rsidRPr="004B6ECC">
        <w:rPr>
          <w:sz w:val="20"/>
          <w:szCs w:val="20"/>
        </w:rPr>
        <w:t>O</w:t>
      </w:r>
      <w:r w:rsidR="00E85D4F" w:rsidRPr="004B6ECC">
        <w:rPr>
          <w:sz w:val="20"/>
          <w:szCs w:val="20"/>
        </w:rPr>
        <w:t>ficinas “Hidalgo Pagos” adscritas a la D</w:t>
      </w:r>
      <w:r w:rsidR="00C43458" w:rsidRPr="004B6ECC">
        <w:rPr>
          <w:sz w:val="20"/>
          <w:szCs w:val="20"/>
        </w:rPr>
        <w:t>GR</w:t>
      </w:r>
      <w:r w:rsidR="00131EF6" w:rsidRPr="004B6ECC">
        <w:rPr>
          <w:sz w:val="20"/>
          <w:szCs w:val="20"/>
        </w:rPr>
        <w:t>,</w:t>
      </w:r>
      <w:r w:rsidR="00E85D4F" w:rsidRPr="004B6ECC">
        <w:rPr>
          <w:sz w:val="20"/>
          <w:szCs w:val="20"/>
        </w:rPr>
        <w:t xml:space="preserve"> </w:t>
      </w:r>
      <w:r w:rsidRPr="004B6ECC">
        <w:rPr>
          <w:sz w:val="20"/>
          <w:szCs w:val="20"/>
        </w:rPr>
        <w:t>en caso de asistir sin cita, la atención queda sujeta a la disponibilidad</w:t>
      </w:r>
      <w:r w:rsidR="00E85D4F" w:rsidRPr="004B6ECC">
        <w:rPr>
          <w:sz w:val="20"/>
          <w:szCs w:val="20"/>
        </w:rPr>
        <w:t xml:space="preserve"> del personal</w:t>
      </w:r>
      <w:r w:rsidRPr="004B6ECC">
        <w:rPr>
          <w:sz w:val="20"/>
          <w:szCs w:val="20"/>
        </w:rPr>
        <w:t xml:space="preserve">.  </w:t>
      </w:r>
    </w:p>
    <w:p w14:paraId="44D8FA1A" w14:textId="5F8883F5" w:rsidR="00E85D4F" w:rsidRPr="004B6ECC" w:rsidRDefault="0032373A" w:rsidP="00C66354">
      <w:pPr>
        <w:pStyle w:val="Textoindependiente"/>
        <w:numPr>
          <w:ilvl w:val="0"/>
          <w:numId w:val="22"/>
        </w:numPr>
        <w:ind w:left="1134" w:hanging="283"/>
        <w:jc w:val="both"/>
        <w:rPr>
          <w:sz w:val="20"/>
          <w:szCs w:val="20"/>
        </w:rPr>
      </w:pPr>
      <w:r w:rsidRPr="004B6ECC">
        <w:rPr>
          <w:sz w:val="20"/>
          <w:szCs w:val="20"/>
        </w:rPr>
        <w:t>Acudir a la O</w:t>
      </w:r>
      <w:r w:rsidR="000D0E39" w:rsidRPr="004B6ECC">
        <w:rPr>
          <w:sz w:val="20"/>
          <w:szCs w:val="20"/>
        </w:rPr>
        <w:t>ficina “Hidalgo Pagos”</w:t>
      </w:r>
      <w:r w:rsidR="00E85D4F" w:rsidRPr="004B6ECC">
        <w:rPr>
          <w:sz w:val="20"/>
          <w:szCs w:val="20"/>
        </w:rPr>
        <w:t xml:space="preserve">, con los requisitos solicitados en original. </w:t>
      </w:r>
    </w:p>
    <w:p w14:paraId="1B2C2F70" w14:textId="44B75D63" w:rsidR="00E85D4F" w:rsidRPr="004B6ECC" w:rsidRDefault="00E85D4F" w:rsidP="00C66354">
      <w:pPr>
        <w:pStyle w:val="Textoindependiente"/>
        <w:numPr>
          <w:ilvl w:val="0"/>
          <w:numId w:val="22"/>
        </w:numPr>
        <w:ind w:left="1134" w:hanging="283"/>
        <w:jc w:val="both"/>
        <w:rPr>
          <w:sz w:val="20"/>
          <w:szCs w:val="20"/>
        </w:rPr>
      </w:pPr>
      <w:r w:rsidRPr="004B6ECC">
        <w:rPr>
          <w:sz w:val="20"/>
          <w:szCs w:val="20"/>
        </w:rPr>
        <w:t xml:space="preserve">Personal de la </w:t>
      </w:r>
      <w:r w:rsidR="0032373A" w:rsidRPr="004B6ECC">
        <w:rPr>
          <w:sz w:val="20"/>
          <w:szCs w:val="20"/>
        </w:rPr>
        <w:t>O</w:t>
      </w:r>
      <w:r w:rsidRPr="004B6ECC">
        <w:rPr>
          <w:sz w:val="20"/>
          <w:szCs w:val="20"/>
        </w:rPr>
        <w:t>ficina</w:t>
      </w:r>
      <w:r w:rsidR="0032373A" w:rsidRPr="004B6ECC">
        <w:rPr>
          <w:sz w:val="20"/>
          <w:szCs w:val="20"/>
        </w:rPr>
        <w:t xml:space="preserve"> “Hidalgo Pagos”</w:t>
      </w:r>
      <w:r w:rsidR="00483B7B" w:rsidRPr="004B6ECC">
        <w:rPr>
          <w:sz w:val="20"/>
          <w:szCs w:val="20"/>
        </w:rPr>
        <w:t xml:space="preserve"> validará</w:t>
      </w:r>
      <w:r w:rsidRPr="004B6ECC">
        <w:rPr>
          <w:sz w:val="20"/>
          <w:szCs w:val="20"/>
        </w:rPr>
        <w:t xml:space="preserve"> los documentos, en caso de que no cumplan con los requisitos o presenten inconsistencias, lo hará de conocimiento al solicitante, para que</w:t>
      </w:r>
      <w:r w:rsidR="00050043" w:rsidRPr="004B6ECC">
        <w:rPr>
          <w:sz w:val="20"/>
          <w:szCs w:val="20"/>
        </w:rPr>
        <w:t xml:space="preserve"> en una nueva cita se subsanen las omisiones. </w:t>
      </w:r>
    </w:p>
    <w:p w14:paraId="4DE455EE" w14:textId="6E376425" w:rsidR="00B86622" w:rsidRPr="004B6ECC" w:rsidRDefault="00050043" w:rsidP="00C66354">
      <w:pPr>
        <w:pStyle w:val="Textoindependiente"/>
        <w:numPr>
          <w:ilvl w:val="0"/>
          <w:numId w:val="22"/>
        </w:numPr>
        <w:ind w:left="1134" w:hanging="283"/>
        <w:jc w:val="both"/>
        <w:rPr>
          <w:sz w:val="20"/>
          <w:szCs w:val="20"/>
        </w:rPr>
      </w:pPr>
      <w:r w:rsidRPr="004B6ECC">
        <w:rPr>
          <w:sz w:val="20"/>
          <w:szCs w:val="20"/>
        </w:rPr>
        <w:t xml:space="preserve">De ser los documentos </w:t>
      </w:r>
      <w:r w:rsidR="00E85D4F" w:rsidRPr="004B6ECC">
        <w:rPr>
          <w:sz w:val="20"/>
          <w:szCs w:val="20"/>
        </w:rPr>
        <w:t>correctos</w:t>
      </w:r>
      <w:r w:rsidRPr="004B6ECC">
        <w:rPr>
          <w:sz w:val="20"/>
          <w:szCs w:val="20"/>
        </w:rPr>
        <w:t>,</w:t>
      </w:r>
      <w:r w:rsidR="00E85D4F" w:rsidRPr="004B6ECC">
        <w:rPr>
          <w:sz w:val="20"/>
          <w:szCs w:val="20"/>
        </w:rPr>
        <w:t xml:space="preserve"> generará la cuenta de acceso</w:t>
      </w:r>
      <w:r w:rsidR="00D23A56" w:rsidRPr="004B6ECC">
        <w:rPr>
          <w:sz w:val="20"/>
          <w:szCs w:val="20"/>
        </w:rPr>
        <w:t xml:space="preserve"> </w:t>
      </w:r>
      <w:r w:rsidR="00E85D4F" w:rsidRPr="004B6ECC">
        <w:rPr>
          <w:sz w:val="20"/>
          <w:szCs w:val="20"/>
        </w:rPr>
        <w:t xml:space="preserve">y el acuse para que sea firmado por el solicitante. </w:t>
      </w:r>
    </w:p>
    <w:p w14:paraId="6637BFFE" w14:textId="46FDA46F" w:rsidR="00B86622" w:rsidRPr="004B6ECC" w:rsidRDefault="00B86622" w:rsidP="00B86622">
      <w:pPr>
        <w:pStyle w:val="Textoindependiente"/>
        <w:jc w:val="both"/>
        <w:rPr>
          <w:b/>
          <w:sz w:val="20"/>
          <w:szCs w:val="20"/>
        </w:rPr>
      </w:pPr>
    </w:p>
    <w:p w14:paraId="18D92D63" w14:textId="00100919" w:rsidR="00BA3D8B" w:rsidRPr="004B6ECC" w:rsidRDefault="00BA3D8B" w:rsidP="00BA3D8B">
      <w:pPr>
        <w:spacing w:after="0" w:line="240" w:lineRule="auto"/>
        <w:ind w:left="567"/>
        <w:jc w:val="both"/>
        <w:rPr>
          <w:rFonts w:ascii="Arial" w:hAnsi="Arial" w:cs="Arial"/>
          <w:b/>
          <w:sz w:val="20"/>
          <w:szCs w:val="20"/>
        </w:rPr>
      </w:pPr>
      <w:r w:rsidRPr="004B6ECC">
        <w:rPr>
          <w:rFonts w:ascii="Arial" w:hAnsi="Arial" w:cs="Arial"/>
          <w:b/>
          <w:sz w:val="20"/>
          <w:szCs w:val="20"/>
        </w:rPr>
        <w:t>Continuar o consultar el es</w:t>
      </w:r>
      <w:r w:rsidR="00F20351" w:rsidRPr="004B6ECC">
        <w:rPr>
          <w:rFonts w:ascii="Arial" w:hAnsi="Arial" w:cs="Arial"/>
          <w:b/>
          <w:sz w:val="20"/>
          <w:szCs w:val="20"/>
        </w:rPr>
        <w:t>tado del trámite dual o virtual</w:t>
      </w:r>
    </w:p>
    <w:p w14:paraId="5EAEF4F2" w14:textId="726F770F" w:rsidR="00BA3D8B" w:rsidRPr="004B6ECC" w:rsidRDefault="00BA3D8B" w:rsidP="00CB512E">
      <w:pPr>
        <w:pStyle w:val="Prrafodelista"/>
        <w:numPr>
          <w:ilvl w:val="2"/>
          <w:numId w:val="40"/>
        </w:numPr>
        <w:spacing w:after="0" w:line="240" w:lineRule="auto"/>
        <w:ind w:left="567" w:hanging="567"/>
        <w:jc w:val="both"/>
        <w:rPr>
          <w:rFonts w:ascii="Arial" w:hAnsi="Arial" w:cs="Arial"/>
          <w:sz w:val="20"/>
          <w:szCs w:val="20"/>
        </w:rPr>
      </w:pPr>
      <w:r w:rsidRPr="004B6ECC">
        <w:rPr>
          <w:rFonts w:ascii="Arial" w:hAnsi="Arial" w:cs="Arial"/>
          <w:sz w:val="20"/>
          <w:szCs w:val="20"/>
        </w:rPr>
        <w:t>Se considera que la autoridad recibió una solicitud de trámite, hasta que el contribuyente envía la totalidad de requisitos y da clic en “Concluir solicitud”.</w:t>
      </w:r>
    </w:p>
    <w:p w14:paraId="78F7DAC7" w14:textId="4BD794B1" w:rsidR="00BA3D8B" w:rsidRPr="004B6ECC" w:rsidRDefault="00BA3D8B" w:rsidP="00BA3D8B">
      <w:pPr>
        <w:pStyle w:val="Prrafodelista"/>
        <w:spacing w:after="0" w:line="240" w:lineRule="auto"/>
        <w:ind w:left="567"/>
        <w:jc w:val="both"/>
        <w:rPr>
          <w:rFonts w:ascii="Arial" w:hAnsi="Arial" w:cs="Arial"/>
          <w:sz w:val="20"/>
          <w:szCs w:val="20"/>
        </w:rPr>
      </w:pPr>
      <w:r w:rsidRPr="004B6ECC">
        <w:rPr>
          <w:rFonts w:ascii="Arial" w:hAnsi="Arial" w:cs="Arial"/>
          <w:sz w:val="20"/>
          <w:szCs w:val="20"/>
        </w:rPr>
        <w:t>Cuando el contri</w:t>
      </w:r>
      <w:r w:rsidR="00483B7B" w:rsidRPr="004B6ECC">
        <w:rPr>
          <w:rFonts w:ascii="Arial" w:hAnsi="Arial" w:cs="Arial"/>
          <w:sz w:val="20"/>
          <w:szCs w:val="20"/>
        </w:rPr>
        <w:t>buyente no pueda continuar con e</w:t>
      </w:r>
      <w:r w:rsidRPr="004B6ECC">
        <w:rPr>
          <w:rFonts w:ascii="Arial" w:hAnsi="Arial" w:cs="Arial"/>
          <w:sz w:val="20"/>
          <w:szCs w:val="20"/>
        </w:rPr>
        <w:t>l env</w:t>
      </w:r>
      <w:r w:rsidR="00483B7B" w:rsidRPr="004B6ECC">
        <w:rPr>
          <w:rFonts w:ascii="Arial" w:hAnsi="Arial" w:cs="Arial"/>
          <w:sz w:val="20"/>
          <w:szCs w:val="20"/>
        </w:rPr>
        <w:t>ío</w:t>
      </w:r>
      <w:r w:rsidRPr="004B6ECC">
        <w:rPr>
          <w:rFonts w:ascii="Arial" w:hAnsi="Arial" w:cs="Arial"/>
          <w:sz w:val="20"/>
          <w:szCs w:val="20"/>
        </w:rPr>
        <w:t xml:space="preserve"> de los documentos requeridos, tendrá la opción de “Continuar más tarde”, en cuyo caso una vez que tenga la documentación faltante deberá: </w:t>
      </w:r>
    </w:p>
    <w:p w14:paraId="5790EF97" w14:textId="77777777" w:rsidR="00BA3D8B" w:rsidRPr="004B6ECC" w:rsidRDefault="00BA3D8B" w:rsidP="00BA3D8B">
      <w:pPr>
        <w:pStyle w:val="Prrafodelista"/>
        <w:spacing w:after="0" w:line="240" w:lineRule="auto"/>
        <w:ind w:left="1134" w:hanging="141"/>
        <w:jc w:val="both"/>
        <w:rPr>
          <w:rFonts w:ascii="Arial" w:hAnsi="Arial" w:cs="Arial"/>
          <w:sz w:val="20"/>
          <w:szCs w:val="20"/>
        </w:rPr>
      </w:pPr>
    </w:p>
    <w:p w14:paraId="6E4451E3" w14:textId="5B9FF8F0" w:rsidR="00BA3D8B" w:rsidRPr="004B6ECC" w:rsidRDefault="00354EA6" w:rsidP="00C66354">
      <w:pPr>
        <w:pStyle w:val="Prrafodelista"/>
        <w:numPr>
          <w:ilvl w:val="0"/>
          <w:numId w:val="11"/>
        </w:numPr>
        <w:spacing w:after="0" w:line="240" w:lineRule="auto"/>
        <w:ind w:left="1134" w:hanging="283"/>
        <w:jc w:val="both"/>
        <w:rPr>
          <w:rFonts w:ascii="Arial" w:hAnsi="Arial" w:cs="Arial"/>
          <w:sz w:val="20"/>
          <w:szCs w:val="20"/>
        </w:rPr>
      </w:pPr>
      <w:r w:rsidRPr="004B6ECC">
        <w:rPr>
          <w:rFonts w:ascii="Arial" w:hAnsi="Arial" w:cs="Arial"/>
          <w:sz w:val="20"/>
          <w:szCs w:val="20"/>
        </w:rPr>
        <w:t>Ingresar a la O</w:t>
      </w:r>
      <w:r w:rsidR="00BA3D8B" w:rsidRPr="004B6ECC">
        <w:rPr>
          <w:rFonts w:ascii="Arial" w:hAnsi="Arial" w:cs="Arial"/>
          <w:sz w:val="20"/>
          <w:szCs w:val="20"/>
        </w:rPr>
        <w:t>fici</w:t>
      </w:r>
      <w:r w:rsidRPr="004B6ECC">
        <w:rPr>
          <w:rFonts w:ascii="Arial" w:hAnsi="Arial" w:cs="Arial"/>
          <w:sz w:val="20"/>
          <w:szCs w:val="20"/>
        </w:rPr>
        <w:t>na V</w:t>
      </w:r>
      <w:r w:rsidR="00BA3D8B" w:rsidRPr="004B6ECC">
        <w:rPr>
          <w:rFonts w:ascii="Arial" w:hAnsi="Arial" w:cs="Arial"/>
          <w:sz w:val="20"/>
          <w:szCs w:val="20"/>
        </w:rPr>
        <w:t>irtual “Hidalgo Pagos”</w:t>
      </w:r>
    </w:p>
    <w:p w14:paraId="4E067018" w14:textId="77777777" w:rsidR="00BA3D8B" w:rsidRPr="004B6ECC" w:rsidRDefault="00BA3D8B" w:rsidP="00C66354">
      <w:pPr>
        <w:pStyle w:val="Prrafodelista"/>
        <w:numPr>
          <w:ilvl w:val="0"/>
          <w:numId w:val="11"/>
        </w:numPr>
        <w:spacing w:after="0" w:line="240" w:lineRule="auto"/>
        <w:ind w:left="1134" w:hanging="283"/>
        <w:jc w:val="both"/>
        <w:rPr>
          <w:rFonts w:ascii="Arial" w:hAnsi="Arial" w:cs="Arial"/>
          <w:sz w:val="20"/>
          <w:szCs w:val="20"/>
        </w:rPr>
      </w:pPr>
      <w:r w:rsidRPr="004B6ECC">
        <w:rPr>
          <w:rFonts w:ascii="Arial" w:hAnsi="Arial" w:cs="Arial"/>
          <w:sz w:val="20"/>
          <w:szCs w:val="20"/>
        </w:rPr>
        <w:t>Seleccionar la opción “Consultar solicitud”</w:t>
      </w:r>
    </w:p>
    <w:p w14:paraId="680721A8" w14:textId="77777777" w:rsidR="00BA3D8B" w:rsidRPr="004B6ECC" w:rsidRDefault="00BA3D8B" w:rsidP="00C66354">
      <w:pPr>
        <w:pStyle w:val="Prrafodelista"/>
        <w:numPr>
          <w:ilvl w:val="0"/>
          <w:numId w:val="11"/>
        </w:numPr>
        <w:spacing w:after="0" w:line="240" w:lineRule="auto"/>
        <w:ind w:left="1134" w:hanging="283"/>
        <w:jc w:val="both"/>
        <w:rPr>
          <w:rFonts w:ascii="Arial" w:hAnsi="Arial" w:cs="Arial"/>
          <w:sz w:val="20"/>
          <w:szCs w:val="20"/>
        </w:rPr>
      </w:pPr>
      <w:r w:rsidRPr="004B6ECC">
        <w:rPr>
          <w:rFonts w:ascii="Arial" w:hAnsi="Arial" w:cs="Arial"/>
          <w:sz w:val="20"/>
          <w:szCs w:val="20"/>
        </w:rPr>
        <w:t>Capturar el número de folio asignado.</w:t>
      </w:r>
    </w:p>
    <w:p w14:paraId="74A31B2C" w14:textId="62C15C5D" w:rsidR="00BA3D8B" w:rsidRPr="004B6ECC" w:rsidRDefault="00BA3D8B" w:rsidP="00C66354">
      <w:pPr>
        <w:pStyle w:val="Prrafodelista"/>
        <w:numPr>
          <w:ilvl w:val="0"/>
          <w:numId w:val="11"/>
        </w:numPr>
        <w:spacing w:after="0" w:line="240" w:lineRule="auto"/>
        <w:ind w:left="1134" w:hanging="283"/>
        <w:jc w:val="both"/>
        <w:rPr>
          <w:rFonts w:ascii="Arial" w:hAnsi="Arial" w:cs="Arial"/>
          <w:sz w:val="20"/>
          <w:szCs w:val="20"/>
        </w:rPr>
      </w:pPr>
      <w:r w:rsidRPr="004B6ECC">
        <w:rPr>
          <w:rFonts w:ascii="Arial" w:hAnsi="Arial" w:cs="Arial"/>
          <w:sz w:val="20"/>
          <w:szCs w:val="20"/>
        </w:rPr>
        <w:t>Continuar con</w:t>
      </w:r>
      <w:r w:rsidR="00483B7B" w:rsidRPr="004B6ECC">
        <w:rPr>
          <w:rFonts w:ascii="Arial" w:hAnsi="Arial" w:cs="Arial"/>
          <w:sz w:val="20"/>
          <w:szCs w:val="20"/>
        </w:rPr>
        <w:t xml:space="preserve"> el envío</w:t>
      </w:r>
      <w:r w:rsidRPr="004B6ECC">
        <w:rPr>
          <w:rFonts w:ascii="Arial" w:hAnsi="Arial" w:cs="Arial"/>
          <w:sz w:val="20"/>
          <w:szCs w:val="20"/>
        </w:rPr>
        <w:t xml:space="preserve"> de documentación.</w:t>
      </w:r>
    </w:p>
    <w:p w14:paraId="30564B77" w14:textId="77777777" w:rsidR="00BA3D8B" w:rsidRPr="004B6ECC" w:rsidRDefault="00BA3D8B" w:rsidP="00C66354">
      <w:pPr>
        <w:pStyle w:val="Prrafodelista"/>
        <w:numPr>
          <w:ilvl w:val="0"/>
          <w:numId w:val="11"/>
        </w:numPr>
        <w:spacing w:after="0" w:line="240" w:lineRule="auto"/>
        <w:ind w:left="1134" w:hanging="283"/>
        <w:jc w:val="both"/>
        <w:rPr>
          <w:rFonts w:ascii="Arial" w:hAnsi="Arial" w:cs="Arial"/>
          <w:sz w:val="20"/>
          <w:szCs w:val="20"/>
        </w:rPr>
      </w:pPr>
      <w:r w:rsidRPr="004B6ECC">
        <w:rPr>
          <w:rFonts w:ascii="Arial" w:hAnsi="Arial" w:cs="Arial"/>
          <w:sz w:val="20"/>
          <w:szCs w:val="20"/>
        </w:rPr>
        <w:t>Al concluir dar clic en “Concluir solicitud”.</w:t>
      </w:r>
    </w:p>
    <w:p w14:paraId="7999DE08" w14:textId="77777777" w:rsidR="00BA3D8B" w:rsidRPr="004B6ECC" w:rsidRDefault="00BA3D8B" w:rsidP="00BA3D8B">
      <w:pPr>
        <w:pStyle w:val="Prrafodelista"/>
        <w:spacing w:after="0" w:line="240" w:lineRule="auto"/>
        <w:ind w:left="567"/>
        <w:jc w:val="both"/>
        <w:rPr>
          <w:rFonts w:ascii="Arial" w:hAnsi="Arial" w:cs="Arial"/>
          <w:sz w:val="20"/>
          <w:szCs w:val="20"/>
        </w:rPr>
      </w:pPr>
    </w:p>
    <w:p w14:paraId="1EE7D5E4" w14:textId="72BC93E1" w:rsidR="00BA3D8B" w:rsidRPr="004B6ECC" w:rsidRDefault="00BA3D8B" w:rsidP="00BA3D8B">
      <w:pPr>
        <w:spacing w:after="0" w:line="240" w:lineRule="auto"/>
        <w:ind w:left="567"/>
        <w:jc w:val="both"/>
        <w:rPr>
          <w:rFonts w:ascii="Arial" w:hAnsi="Arial" w:cs="Arial"/>
          <w:sz w:val="20"/>
          <w:szCs w:val="20"/>
        </w:rPr>
      </w:pPr>
      <w:r w:rsidRPr="004B6ECC">
        <w:rPr>
          <w:rFonts w:ascii="Arial" w:hAnsi="Arial" w:cs="Arial"/>
          <w:sz w:val="20"/>
          <w:szCs w:val="20"/>
        </w:rPr>
        <w:t>El mismo procedimiento será útil para el contribuyente, cuando dese</w:t>
      </w:r>
      <w:r w:rsidR="00483B7B" w:rsidRPr="004B6ECC">
        <w:rPr>
          <w:rFonts w:ascii="Arial" w:hAnsi="Arial" w:cs="Arial"/>
          <w:sz w:val="20"/>
          <w:szCs w:val="20"/>
        </w:rPr>
        <w:t>e</w:t>
      </w:r>
      <w:r w:rsidRPr="004B6ECC">
        <w:rPr>
          <w:rFonts w:ascii="Arial" w:hAnsi="Arial" w:cs="Arial"/>
          <w:sz w:val="20"/>
          <w:szCs w:val="20"/>
        </w:rPr>
        <w:t xml:space="preserve"> </w:t>
      </w:r>
      <w:r w:rsidR="00480860" w:rsidRPr="004B6ECC">
        <w:rPr>
          <w:rFonts w:ascii="Arial" w:hAnsi="Arial" w:cs="Arial"/>
          <w:sz w:val="20"/>
          <w:szCs w:val="20"/>
        </w:rPr>
        <w:t>consultar</w:t>
      </w:r>
      <w:r w:rsidRPr="004B6ECC">
        <w:rPr>
          <w:rFonts w:ascii="Arial" w:hAnsi="Arial" w:cs="Arial"/>
          <w:sz w:val="20"/>
          <w:szCs w:val="20"/>
        </w:rPr>
        <w:t xml:space="preserve"> el estado o etapa que guarda su trámite; así como solventar las inconsistencias detectadas y que le sean enviadas por la autoridad vía </w:t>
      </w:r>
      <w:r w:rsidR="00D07F99" w:rsidRPr="004B6ECC">
        <w:rPr>
          <w:rFonts w:ascii="Arial" w:hAnsi="Arial" w:cs="Arial"/>
          <w:sz w:val="20"/>
          <w:szCs w:val="20"/>
        </w:rPr>
        <w:t>Oficina V</w:t>
      </w:r>
      <w:r w:rsidRPr="004B6ECC">
        <w:rPr>
          <w:rFonts w:ascii="Arial" w:hAnsi="Arial" w:cs="Arial"/>
          <w:sz w:val="20"/>
          <w:szCs w:val="20"/>
        </w:rPr>
        <w:t>irtual</w:t>
      </w:r>
      <w:r w:rsidR="00D07F99" w:rsidRPr="004B6ECC">
        <w:rPr>
          <w:rFonts w:ascii="Arial" w:hAnsi="Arial" w:cs="Arial"/>
          <w:sz w:val="20"/>
          <w:szCs w:val="20"/>
        </w:rPr>
        <w:t xml:space="preserve"> “Hidalgo Pagos”</w:t>
      </w:r>
      <w:r w:rsidRPr="004B6ECC">
        <w:rPr>
          <w:rFonts w:ascii="Arial" w:hAnsi="Arial" w:cs="Arial"/>
          <w:sz w:val="20"/>
          <w:szCs w:val="20"/>
        </w:rPr>
        <w:t>, con excepción de aquellos trámites en que por disposición expresa la solventación de</w:t>
      </w:r>
      <w:r w:rsidR="0032373A" w:rsidRPr="004B6ECC">
        <w:rPr>
          <w:rFonts w:ascii="Arial" w:hAnsi="Arial" w:cs="Arial"/>
          <w:sz w:val="20"/>
          <w:szCs w:val="20"/>
        </w:rPr>
        <w:t>ba realizarse en la O</w:t>
      </w:r>
      <w:r w:rsidRPr="004B6ECC">
        <w:rPr>
          <w:rFonts w:ascii="Arial" w:hAnsi="Arial" w:cs="Arial"/>
          <w:sz w:val="20"/>
          <w:szCs w:val="20"/>
        </w:rPr>
        <w:t>ficina</w:t>
      </w:r>
      <w:r w:rsidR="0032373A" w:rsidRPr="004B6ECC">
        <w:rPr>
          <w:rFonts w:ascii="Arial" w:hAnsi="Arial" w:cs="Arial"/>
          <w:sz w:val="20"/>
          <w:szCs w:val="20"/>
        </w:rPr>
        <w:t xml:space="preserve"> “Hidalgo Pagos”</w:t>
      </w:r>
      <w:r w:rsidRPr="004B6ECC">
        <w:rPr>
          <w:rFonts w:ascii="Arial" w:hAnsi="Arial" w:cs="Arial"/>
          <w:sz w:val="20"/>
          <w:szCs w:val="20"/>
        </w:rPr>
        <w:t xml:space="preserve">. </w:t>
      </w:r>
    </w:p>
    <w:p w14:paraId="3F053E68" w14:textId="77777777" w:rsidR="00BA3D8B" w:rsidRPr="004B6ECC" w:rsidRDefault="00BA3D8B" w:rsidP="00BA3D8B">
      <w:pPr>
        <w:spacing w:after="0" w:line="240" w:lineRule="auto"/>
        <w:ind w:left="567"/>
        <w:jc w:val="both"/>
        <w:rPr>
          <w:rFonts w:ascii="Arial" w:hAnsi="Arial" w:cs="Arial"/>
          <w:sz w:val="20"/>
          <w:szCs w:val="20"/>
        </w:rPr>
      </w:pPr>
    </w:p>
    <w:p w14:paraId="4737E68F" w14:textId="0239B6D0" w:rsidR="00BA3D8B" w:rsidRPr="004B6ECC" w:rsidRDefault="00BA3D8B" w:rsidP="00CB512E">
      <w:pPr>
        <w:pStyle w:val="Prrafodelista"/>
        <w:numPr>
          <w:ilvl w:val="2"/>
          <w:numId w:val="40"/>
        </w:numPr>
        <w:spacing w:after="0" w:line="240" w:lineRule="auto"/>
        <w:ind w:left="567" w:hanging="567"/>
        <w:jc w:val="both"/>
        <w:rPr>
          <w:rFonts w:ascii="Arial" w:hAnsi="Arial" w:cs="Arial"/>
          <w:b/>
          <w:sz w:val="20"/>
          <w:szCs w:val="20"/>
        </w:rPr>
      </w:pPr>
      <w:r w:rsidRPr="004B6ECC">
        <w:rPr>
          <w:rFonts w:ascii="Arial" w:hAnsi="Arial" w:cs="Arial"/>
          <w:b/>
          <w:sz w:val="20"/>
          <w:szCs w:val="20"/>
        </w:rPr>
        <w:t xml:space="preserve">Cancelación de </w:t>
      </w:r>
      <w:r w:rsidR="00FF170E" w:rsidRPr="004B6ECC">
        <w:rPr>
          <w:rFonts w:ascii="Arial" w:hAnsi="Arial" w:cs="Arial"/>
          <w:b/>
          <w:sz w:val="20"/>
          <w:szCs w:val="20"/>
        </w:rPr>
        <w:t>folios</w:t>
      </w:r>
      <w:r w:rsidRPr="004B6ECC">
        <w:rPr>
          <w:rFonts w:ascii="Arial" w:hAnsi="Arial" w:cs="Arial"/>
          <w:b/>
          <w:sz w:val="20"/>
          <w:szCs w:val="20"/>
        </w:rPr>
        <w:t xml:space="preserve"> </w:t>
      </w:r>
      <w:r w:rsidR="00967D55" w:rsidRPr="004B6ECC">
        <w:rPr>
          <w:rFonts w:ascii="Arial" w:hAnsi="Arial" w:cs="Arial"/>
          <w:b/>
          <w:sz w:val="20"/>
          <w:szCs w:val="20"/>
        </w:rPr>
        <w:t>y/o solicitudes</w:t>
      </w:r>
    </w:p>
    <w:p w14:paraId="4694E06E" w14:textId="5139C187" w:rsidR="00BA3D8B" w:rsidRPr="004B6ECC" w:rsidRDefault="00BA3D8B" w:rsidP="00BA3D8B">
      <w:pPr>
        <w:spacing w:after="0" w:line="240" w:lineRule="auto"/>
        <w:ind w:left="567"/>
        <w:jc w:val="both"/>
        <w:rPr>
          <w:rFonts w:ascii="Arial" w:hAnsi="Arial" w:cs="Arial"/>
          <w:sz w:val="20"/>
          <w:szCs w:val="20"/>
        </w:rPr>
      </w:pPr>
      <w:r w:rsidRPr="004B6ECC">
        <w:rPr>
          <w:rFonts w:ascii="Arial" w:hAnsi="Arial" w:cs="Arial"/>
          <w:sz w:val="20"/>
          <w:szCs w:val="20"/>
        </w:rPr>
        <w:t xml:space="preserve">La autoridad fiscal podrá cancelar los folios generados con motivo del inicio de una solicitud y/o las solicitudes de trámites presentadas en la </w:t>
      </w:r>
      <w:r w:rsidR="00354EA6" w:rsidRPr="004B6ECC">
        <w:rPr>
          <w:rFonts w:ascii="Arial" w:hAnsi="Arial" w:cs="Arial"/>
          <w:sz w:val="20"/>
          <w:szCs w:val="20"/>
        </w:rPr>
        <w:t>O</w:t>
      </w:r>
      <w:r w:rsidRPr="004B6ECC">
        <w:rPr>
          <w:rFonts w:ascii="Arial" w:hAnsi="Arial" w:cs="Arial"/>
          <w:sz w:val="20"/>
          <w:szCs w:val="20"/>
        </w:rPr>
        <w:t xml:space="preserve">ficina </w:t>
      </w:r>
      <w:r w:rsidR="00354EA6" w:rsidRPr="004B6ECC">
        <w:rPr>
          <w:rFonts w:ascii="Arial" w:hAnsi="Arial" w:cs="Arial"/>
          <w:sz w:val="20"/>
          <w:szCs w:val="20"/>
        </w:rPr>
        <w:t>V</w:t>
      </w:r>
      <w:r w:rsidRPr="004B6ECC">
        <w:rPr>
          <w:rFonts w:ascii="Arial" w:hAnsi="Arial" w:cs="Arial"/>
          <w:sz w:val="20"/>
          <w:szCs w:val="20"/>
        </w:rPr>
        <w:t>irtual “Hidalgo Pagos” en los siguientes supuestos:</w:t>
      </w:r>
    </w:p>
    <w:p w14:paraId="5872A5B0" w14:textId="77777777" w:rsidR="00BA3D8B" w:rsidRPr="004B6ECC" w:rsidRDefault="00BA3D8B" w:rsidP="00BA3D8B">
      <w:pPr>
        <w:spacing w:after="0" w:line="240" w:lineRule="auto"/>
        <w:ind w:left="1134" w:hanging="141"/>
        <w:jc w:val="both"/>
        <w:rPr>
          <w:rFonts w:ascii="Arial" w:hAnsi="Arial" w:cs="Arial"/>
          <w:sz w:val="20"/>
          <w:szCs w:val="20"/>
        </w:rPr>
      </w:pPr>
    </w:p>
    <w:p w14:paraId="414B46F3" w14:textId="77777777" w:rsidR="00BA3D8B" w:rsidRPr="004B6ECC" w:rsidRDefault="00BA3D8B" w:rsidP="00C66354">
      <w:pPr>
        <w:pStyle w:val="Prrafodelista"/>
        <w:numPr>
          <w:ilvl w:val="0"/>
          <w:numId w:val="10"/>
        </w:numPr>
        <w:spacing w:after="0" w:line="240" w:lineRule="auto"/>
        <w:ind w:left="1134" w:hanging="283"/>
        <w:jc w:val="both"/>
        <w:rPr>
          <w:rFonts w:ascii="Arial" w:hAnsi="Arial" w:cs="Arial"/>
          <w:sz w:val="20"/>
          <w:szCs w:val="20"/>
        </w:rPr>
      </w:pPr>
      <w:r w:rsidRPr="004B6ECC">
        <w:rPr>
          <w:rFonts w:ascii="Arial" w:hAnsi="Arial" w:cs="Arial"/>
          <w:sz w:val="20"/>
          <w:szCs w:val="20"/>
        </w:rPr>
        <w:t>Cuando el solicitante no concluya la solicitud en un plazo de 5 días hábiles.</w:t>
      </w:r>
    </w:p>
    <w:p w14:paraId="7FEDB556" w14:textId="287EC662" w:rsidR="00BA3D8B" w:rsidRPr="004B6ECC" w:rsidRDefault="00BA3D8B" w:rsidP="00C66354">
      <w:pPr>
        <w:pStyle w:val="Prrafodelista"/>
        <w:numPr>
          <w:ilvl w:val="0"/>
          <w:numId w:val="10"/>
        </w:numPr>
        <w:spacing w:after="0" w:line="240" w:lineRule="auto"/>
        <w:ind w:left="1134" w:hanging="283"/>
        <w:jc w:val="both"/>
        <w:rPr>
          <w:rFonts w:ascii="Arial" w:hAnsi="Arial" w:cs="Arial"/>
          <w:sz w:val="20"/>
          <w:szCs w:val="20"/>
        </w:rPr>
      </w:pPr>
      <w:r w:rsidRPr="004B6ECC">
        <w:rPr>
          <w:rFonts w:ascii="Arial" w:hAnsi="Arial" w:cs="Arial"/>
          <w:sz w:val="20"/>
          <w:szCs w:val="20"/>
        </w:rPr>
        <w:t xml:space="preserve">Cuando el solicitante no dé seguimiento o no solvente las observaciones realizadas por la autoridad vía </w:t>
      </w:r>
      <w:r w:rsidR="00D07F99" w:rsidRPr="004B6ECC">
        <w:rPr>
          <w:rFonts w:ascii="Arial" w:hAnsi="Arial" w:cs="Arial"/>
          <w:sz w:val="20"/>
          <w:szCs w:val="20"/>
        </w:rPr>
        <w:t>Oficina V</w:t>
      </w:r>
      <w:r w:rsidRPr="004B6ECC">
        <w:rPr>
          <w:rFonts w:ascii="Arial" w:hAnsi="Arial" w:cs="Arial"/>
          <w:sz w:val="20"/>
          <w:szCs w:val="20"/>
        </w:rPr>
        <w:t>irtual</w:t>
      </w:r>
      <w:r w:rsidR="00D07F99" w:rsidRPr="004B6ECC">
        <w:rPr>
          <w:rFonts w:ascii="Arial" w:hAnsi="Arial" w:cs="Arial"/>
          <w:sz w:val="20"/>
          <w:szCs w:val="20"/>
        </w:rPr>
        <w:t xml:space="preserve"> “Hidalgo Pagos”</w:t>
      </w:r>
      <w:r w:rsidRPr="004B6ECC">
        <w:rPr>
          <w:rFonts w:ascii="Arial" w:hAnsi="Arial" w:cs="Arial"/>
          <w:sz w:val="20"/>
          <w:szCs w:val="20"/>
        </w:rPr>
        <w:t xml:space="preserve"> en un plazo </w:t>
      </w:r>
      <w:r w:rsidR="00C45B6C" w:rsidRPr="004B6ECC">
        <w:rPr>
          <w:rFonts w:ascii="Arial" w:hAnsi="Arial" w:cs="Arial"/>
          <w:sz w:val="20"/>
          <w:szCs w:val="20"/>
        </w:rPr>
        <w:t xml:space="preserve">de 5 </w:t>
      </w:r>
      <w:r w:rsidRPr="004B6ECC">
        <w:rPr>
          <w:rFonts w:ascii="Arial" w:hAnsi="Arial" w:cs="Arial"/>
          <w:sz w:val="20"/>
          <w:szCs w:val="20"/>
        </w:rPr>
        <w:t>días hábiles; a excepción de aquellas que por disposición expresa de la autoridad se señale un plazo y medio de solventación distinto.</w:t>
      </w:r>
    </w:p>
    <w:p w14:paraId="5D529502" w14:textId="77777777" w:rsidR="00BA3D8B" w:rsidRPr="004B6ECC" w:rsidRDefault="00BA3D8B" w:rsidP="00981181">
      <w:pPr>
        <w:spacing w:after="0" w:line="240" w:lineRule="auto"/>
        <w:ind w:left="1134" w:hanging="283"/>
        <w:jc w:val="both"/>
        <w:rPr>
          <w:rFonts w:ascii="Arial" w:hAnsi="Arial" w:cs="Arial"/>
          <w:sz w:val="20"/>
          <w:szCs w:val="20"/>
        </w:rPr>
      </w:pPr>
    </w:p>
    <w:p w14:paraId="442B55CD" w14:textId="3E26C520" w:rsidR="00BA3D8B" w:rsidRPr="004B6ECC" w:rsidRDefault="00BA3D8B" w:rsidP="00981181">
      <w:pPr>
        <w:spacing w:after="0" w:line="240" w:lineRule="auto"/>
        <w:ind w:left="567"/>
        <w:jc w:val="both"/>
        <w:rPr>
          <w:rFonts w:ascii="Arial" w:hAnsi="Arial" w:cs="Arial"/>
          <w:sz w:val="20"/>
          <w:szCs w:val="20"/>
        </w:rPr>
      </w:pPr>
      <w:r w:rsidRPr="004B6ECC">
        <w:rPr>
          <w:rFonts w:ascii="Arial" w:hAnsi="Arial" w:cs="Arial"/>
          <w:sz w:val="20"/>
          <w:szCs w:val="20"/>
        </w:rPr>
        <w:t xml:space="preserve">En ambos casos la solicitud será depurada automáticamente del sistema e-SIT, sin </w:t>
      </w:r>
      <w:r w:rsidR="00981181" w:rsidRPr="004B6ECC">
        <w:rPr>
          <w:rFonts w:ascii="Arial" w:hAnsi="Arial" w:cs="Arial"/>
          <w:sz w:val="20"/>
          <w:szCs w:val="20"/>
        </w:rPr>
        <w:t xml:space="preserve">que deba mediar </w:t>
      </w:r>
      <w:r w:rsidR="00DA5036" w:rsidRPr="004B6ECC">
        <w:rPr>
          <w:rFonts w:ascii="Arial" w:hAnsi="Arial" w:cs="Arial"/>
          <w:sz w:val="20"/>
          <w:szCs w:val="20"/>
        </w:rPr>
        <w:t>aviso previo al solicitante,</w:t>
      </w:r>
      <w:r w:rsidR="00C45B6C" w:rsidRPr="004B6ECC">
        <w:rPr>
          <w:rFonts w:ascii="Arial" w:hAnsi="Arial" w:cs="Arial"/>
          <w:sz w:val="20"/>
          <w:szCs w:val="20"/>
        </w:rPr>
        <w:t xml:space="preserve"> queda</w:t>
      </w:r>
      <w:r w:rsidR="00DA5036" w:rsidRPr="004B6ECC">
        <w:rPr>
          <w:rFonts w:ascii="Arial" w:hAnsi="Arial" w:cs="Arial"/>
          <w:sz w:val="20"/>
          <w:szCs w:val="20"/>
        </w:rPr>
        <w:t xml:space="preserve">ndo </w:t>
      </w:r>
      <w:r w:rsidR="00C45B6C" w:rsidRPr="004B6ECC">
        <w:rPr>
          <w:rFonts w:ascii="Arial" w:hAnsi="Arial" w:cs="Arial"/>
          <w:sz w:val="20"/>
          <w:szCs w:val="20"/>
        </w:rPr>
        <w:t>en posibilidad de dar inicio a una nueva solicitud.</w:t>
      </w:r>
    </w:p>
    <w:p w14:paraId="1EAAB341" w14:textId="77777777" w:rsidR="0070146F" w:rsidRPr="004B6ECC" w:rsidRDefault="0070146F" w:rsidP="00A86BB3">
      <w:pPr>
        <w:pStyle w:val="Textoindependiente"/>
        <w:ind w:left="567" w:right="255"/>
        <w:jc w:val="both"/>
        <w:rPr>
          <w:b/>
          <w:sz w:val="20"/>
          <w:szCs w:val="20"/>
        </w:rPr>
      </w:pPr>
    </w:p>
    <w:p w14:paraId="3B30BBC8" w14:textId="1B35CAC0" w:rsidR="00981181" w:rsidRPr="004B6ECC" w:rsidRDefault="00981181" w:rsidP="00981181">
      <w:pPr>
        <w:spacing w:after="0" w:line="240" w:lineRule="auto"/>
        <w:ind w:firstLine="567"/>
        <w:rPr>
          <w:rFonts w:ascii="Arial" w:eastAsia="Arial" w:hAnsi="Arial" w:cs="Arial"/>
          <w:b/>
          <w:w w:val="95"/>
          <w:sz w:val="20"/>
          <w:szCs w:val="20"/>
          <w:lang w:val="es-ES"/>
        </w:rPr>
      </w:pPr>
      <w:r w:rsidRPr="004B6ECC">
        <w:rPr>
          <w:rFonts w:ascii="Arial" w:hAnsi="Arial" w:cs="Arial"/>
          <w:b/>
          <w:sz w:val="20"/>
          <w:szCs w:val="20"/>
        </w:rPr>
        <w:t xml:space="preserve">De los días y horas hábiles de la </w:t>
      </w:r>
      <w:r w:rsidR="00354EA6" w:rsidRPr="004B6ECC">
        <w:rPr>
          <w:rFonts w:ascii="Arial" w:hAnsi="Arial" w:cs="Arial"/>
          <w:b/>
          <w:sz w:val="20"/>
          <w:szCs w:val="20"/>
        </w:rPr>
        <w:t>Oficina V</w:t>
      </w:r>
      <w:r w:rsidRPr="004B6ECC">
        <w:rPr>
          <w:rFonts w:ascii="Arial" w:hAnsi="Arial" w:cs="Arial"/>
          <w:b/>
          <w:sz w:val="20"/>
          <w:szCs w:val="20"/>
        </w:rPr>
        <w:t>irtual “Hidalgo Pagos</w:t>
      </w:r>
      <w:r w:rsidRPr="004B6ECC">
        <w:rPr>
          <w:rFonts w:ascii="Arial" w:eastAsia="Arial" w:hAnsi="Arial" w:cs="Arial"/>
          <w:b/>
          <w:w w:val="95"/>
          <w:sz w:val="20"/>
          <w:szCs w:val="20"/>
          <w:lang w:val="es-ES"/>
        </w:rPr>
        <w:t xml:space="preserve">” </w:t>
      </w:r>
    </w:p>
    <w:p w14:paraId="57A0A9BE" w14:textId="6EA0E441" w:rsidR="00981181" w:rsidRPr="004B6ECC" w:rsidRDefault="00981181" w:rsidP="00CB512E">
      <w:pPr>
        <w:pStyle w:val="Prrafodelista"/>
        <w:widowControl w:val="0"/>
        <w:numPr>
          <w:ilvl w:val="2"/>
          <w:numId w:val="40"/>
        </w:numPr>
        <w:autoSpaceDE w:val="0"/>
        <w:autoSpaceDN w:val="0"/>
        <w:spacing w:after="0" w:line="240" w:lineRule="auto"/>
        <w:ind w:left="567" w:right="49" w:hanging="567"/>
        <w:jc w:val="both"/>
        <w:rPr>
          <w:rFonts w:ascii="Arial" w:hAnsi="Arial" w:cs="Arial"/>
          <w:sz w:val="20"/>
          <w:szCs w:val="20"/>
        </w:rPr>
      </w:pPr>
      <w:r w:rsidRPr="004B6ECC">
        <w:rPr>
          <w:rFonts w:ascii="Arial" w:hAnsi="Arial" w:cs="Arial"/>
          <w:sz w:val="20"/>
          <w:szCs w:val="20"/>
        </w:rPr>
        <w:t>Para efectos del artículo 34 BIS del C</w:t>
      </w:r>
      <w:r w:rsidR="00A76F42" w:rsidRPr="004B6ECC">
        <w:rPr>
          <w:rFonts w:ascii="Arial" w:hAnsi="Arial" w:cs="Arial"/>
          <w:sz w:val="20"/>
          <w:szCs w:val="20"/>
        </w:rPr>
        <w:t>FEH</w:t>
      </w:r>
      <w:r w:rsidRPr="004B6ECC">
        <w:rPr>
          <w:rFonts w:ascii="Arial" w:hAnsi="Arial" w:cs="Arial"/>
          <w:sz w:val="20"/>
          <w:szCs w:val="20"/>
        </w:rPr>
        <w:t xml:space="preserve">, la </w:t>
      </w:r>
      <w:r w:rsidR="00354EA6" w:rsidRPr="004B6ECC">
        <w:rPr>
          <w:rFonts w:ascii="Arial" w:hAnsi="Arial" w:cs="Arial"/>
          <w:sz w:val="20"/>
          <w:szCs w:val="20"/>
        </w:rPr>
        <w:t>O</w:t>
      </w:r>
      <w:r w:rsidRPr="004B6ECC">
        <w:rPr>
          <w:rFonts w:ascii="Arial" w:hAnsi="Arial" w:cs="Arial"/>
          <w:sz w:val="20"/>
          <w:szCs w:val="20"/>
        </w:rPr>
        <w:t xml:space="preserve">ficina </w:t>
      </w:r>
      <w:r w:rsidR="00354EA6" w:rsidRPr="004B6ECC">
        <w:rPr>
          <w:rFonts w:ascii="Arial" w:hAnsi="Arial" w:cs="Arial"/>
          <w:sz w:val="20"/>
          <w:szCs w:val="20"/>
        </w:rPr>
        <w:t>V</w:t>
      </w:r>
      <w:r w:rsidRPr="004B6ECC">
        <w:rPr>
          <w:rFonts w:ascii="Arial" w:hAnsi="Arial" w:cs="Arial"/>
          <w:sz w:val="20"/>
          <w:szCs w:val="20"/>
        </w:rPr>
        <w:t xml:space="preserve">irtual “Hidalgo Pagos” estará </w:t>
      </w:r>
      <w:r w:rsidR="000806C8" w:rsidRPr="004B6ECC">
        <w:rPr>
          <w:rFonts w:ascii="Arial" w:hAnsi="Arial" w:cs="Arial"/>
          <w:sz w:val="20"/>
          <w:szCs w:val="20"/>
        </w:rPr>
        <w:t>preparada</w:t>
      </w:r>
      <w:r w:rsidRPr="004B6ECC">
        <w:rPr>
          <w:rFonts w:ascii="Arial" w:hAnsi="Arial" w:cs="Arial"/>
          <w:sz w:val="20"/>
          <w:szCs w:val="20"/>
        </w:rPr>
        <w:t xml:space="preserve"> para recibir solicitudes de trámites las 24 horas durante los 365 días del año.</w:t>
      </w:r>
    </w:p>
    <w:p w14:paraId="499CBFCE" w14:textId="77777777" w:rsidR="00981181" w:rsidRPr="004B6ECC" w:rsidRDefault="00981181" w:rsidP="00981181">
      <w:pPr>
        <w:pStyle w:val="Prrafodelista"/>
        <w:spacing w:after="0" w:line="100" w:lineRule="exact"/>
        <w:ind w:left="567" w:right="49"/>
        <w:jc w:val="both"/>
        <w:rPr>
          <w:rFonts w:ascii="Arial" w:hAnsi="Arial" w:cs="Arial"/>
          <w:sz w:val="20"/>
          <w:szCs w:val="20"/>
        </w:rPr>
      </w:pPr>
    </w:p>
    <w:p w14:paraId="37F37BAF" w14:textId="0BE7893E" w:rsidR="00822284" w:rsidRPr="004B6ECC" w:rsidRDefault="00981181" w:rsidP="00822284">
      <w:pPr>
        <w:spacing w:after="0" w:line="240" w:lineRule="exact"/>
        <w:ind w:left="567"/>
        <w:jc w:val="both"/>
        <w:rPr>
          <w:rFonts w:ascii="Arial" w:hAnsi="Arial" w:cs="Arial"/>
          <w:sz w:val="20"/>
          <w:szCs w:val="20"/>
        </w:rPr>
      </w:pPr>
      <w:r w:rsidRPr="004B6ECC">
        <w:rPr>
          <w:rFonts w:ascii="Arial" w:hAnsi="Arial" w:cs="Arial"/>
          <w:sz w:val="20"/>
          <w:szCs w:val="20"/>
        </w:rPr>
        <w:lastRenderedPageBreak/>
        <w:t xml:space="preserve">No obstante, las solicitudes que se reciban en días u horario inhábil, se tendrán por recibidas el día hábil siguiente. El plazo para que la autoridad emita una respuesta a los trámites enviados a la </w:t>
      </w:r>
      <w:r w:rsidR="005A5796" w:rsidRPr="004B6ECC">
        <w:rPr>
          <w:rFonts w:ascii="Arial" w:hAnsi="Arial" w:cs="Arial"/>
          <w:sz w:val="20"/>
          <w:szCs w:val="20"/>
        </w:rPr>
        <w:t>O</w:t>
      </w:r>
      <w:r w:rsidRPr="004B6ECC">
        <w:rPr>
          <w:rFonts w:ascii="Arial" w:hAnsi="Arial" w:cs="Arial"/>
          <w:sz w:val="20"/>
          <w:szCs w:val="20"/>
        </w:rPr>
        <w:t xml:space="preserve">ficina </w:t>
      </w:r>
      <w:r w:rsidR="005A5796" w:rsidRPr="004B6ECC">
        <w:rPr>
          <w:rFonts w:ascii="Arial" w:hAnsi="Arial" w:cs="Arial"/>
          <w:sz w:val="20"/>
          <w:szCs w:val="20"/>
        </w:rPr>
        <w:t>V</w:t>
      </w:r>
      <w:r w:rsidRPr="004B6ECC">
        <w:rPr>
          <w:rFonts w:ascii="Arial" w:hAnsi="Arial" w:cs="Arial"/>
          <w:sz w:val="20"/>
          <w:szCs w:val="20"/>
        </w:rPr>
        <w:t>irtual</w:t>
      </w:r>
      <w:r w:rsidR="005A5796" w:rsidRPr="004B6ECC">
        <w:rPr>
          <w:rFonts w:ascii="Arial" w:hAnsi="Arial" w:cs="Arial"/>
          <w:sz w:val="20"/>
          <w:szCs w:val="20"/>
        </w:rPr>
        <w:t xml:space="preserve"> “Hidalgo Pagos” </w:t>
      </w:r>
      <w:r w:rsidR="00E21348" w:rsidRPr="004B6ECC">
        <w:rPr>
          <w:rFonts w:ascii="Arial" w:hAnsi="Arial" w:cs="Arial"/>
          <w:sz w:val="20"/>
          <w:szCs w:val="20"/>
        </w:rPr>
        <w:t xml:space="preserve">no podrá exceder de tres meses. </w:t>
      </w:r>
    </w:p>
    <w:p w14:paraId="7BA59BF0" w14:textId="77777777" w:rsidR="000C7746" w:rsidRPr="004B6ECC" w:rsidRDefault="000C7746" w:rsidP="00822284">
      <w:pPr>
        <w:spacing w:after="0" w:line="240" w:lineRule="exact"/>
        <w:ind w:left="567"/>
        <w:jc w:val="both"/>
        <w:rPr>
          <w:rFonts w:ascii="Arial" w:hAnsi="Arial" w:cs="Arial"/>
          <w:sz w:val="20"/>
          <w:szCs w:val="20"/>
        </w:rPr>
      </w:pPr>
    </w:p>
    <w:p w14:paraId="6C39ACC3" w14:textId="77777777" w:rsidR="000C7746" w:rsidRPr="004B6ECC" w:rsidRDefault="000C7746" w:rsidP="000C7746">
      <w:pPr>
        <w:pStyle w:val="Prrafodelista"/>
        <w:spacing w:after="0" w:line="240" w:lineRule="auto"/>
        <w:ind w:left="0"/>
        <w:jc w:val="center"/>
        <w:rPr>
          <w:rFonts w:ascii="Arial" w:hAnsi="Arial" w:cs="Arial"/>
          <w:b/>
          <w:sz w:val="20"/>
          <w:szCs w:val="20"/>
        </w:rPr>
      </w:pPr>
      <w:r w:rsidRPr="004B6ECC">
        <w:rPr>
          <w:rFonts w:ascii="Arial" w:hAnsi="Arial" w:cs="Arial"/>
          <w:b/>
          <w:sz w:val="20"/>
          <w:szCs w:val="20"/>
        </w:rPr>
        <w:t>Capítulo 1.3 Del sistema de citas</w:t>
      </w:r>
    </w:p>
    <w:p w14:paraId="12DCC916" w14:textId="77777777" w:rsidR="00822284" w:rsidRPr="004B6ECC" w:rsidRDefault="00822284" w:rsidP="00A86BB3">
      <w:pPr>
        <w:pStyle w:val="Textoindependiente"/>
        <w:ind w:left="567" w:right="255"/>
        <w:jc w:val="both"/>
        <w:rPr>
          <w:b/>
          <w:sz w:val="20"/>
          <w:szCs w:val="20"/>
        </w:rPr>
      </w:pPr>
    </w:p>
    <w:p w14:paraId="33E1F34E" w14:textId="69B490DE" w:rsidR="0025616A" w:rsidRPr="004B6ECC" w:rsidRDefault="001A0116" w:rsidP="005D18EA">
      <w:pPr>
        <w:spacing w:after="0" w:line="240" w:lineRule="auto"/>
        <w:ind w:firstLine="567"/>
        <w:rPr>
          <w:rFonts w:ascii="Arial" w:hAnsi="Arial" w:cs="Arial"/>
          <w:b/>
          <w:sz w:val="20"/>
          <w:szCs w:val="20"/>
        </w:rPr>
      </w:pPr>
      <w:r w:rsidRPr="004B6ECC">
        <w:rPr>
          <w:rFonts w:ascii="Arial" w:hAnsi="Arial" w:cs="Arial"/>
          <w:b/>
          <w:sz w:val="20"/>
          <w:szCs w:val="20"/>
        </w:rPr>
        <w:t>Procedimiento para agendar una cita</w:t>
      </w:r>
    </w:p>
    <w:p w14:paraId="6FB3AE0C" w14:textId="0F9DC167" w:rsidR="005D18EA" w:rsidRPr="004B6ECC" w:rsidRDefault="001153EB" w:rsidP="00BF5970">
      <w:pPr>
        <w:pStyle w:val="Prrafodelista"/>
        <w:widowControl w:val="0"/>
        <w:numPr>
          <w:ilvl w:val="2"/>
          <w:numId w:val="41"/>
        </w:numPr>
        <w:autoSpaceDE w:val="0"/>
        <w:autoSpaceDN w:val="0"/>
        <w:spacing w:after="0" w:line="240" w:lineRule="auto"/>
        <w:ind w:left="567" w:hanging="567"/>
        <w:jc w:val="both"/>
        <w:rPr>
          <w:rFonts w:ascii="Arial" w:hAnsi="Arial" w:cs="Arial"/>
          <w:sz w:val="20"/>
          <w:szCs w:val="20"/>
        </w:rPr>
      </w:pPr>
      <w:r w:rsidRPr="004B6ECC">
        <w:rPr>
          <w:rFonts w:ascii="Arial" w:hAnsi="Arial" w:cs="Arial"/>
          <w:sz w:val="20"/>
          <w:szCs w:val="20"/>
        </w:rPr>
        <w:t>Para</w:t>
      </w:r>
      <w:r w:rsidR="00D56AFC" w:rsidRPr="004B6ECC">
        <w:rPr>
          <w:rFonts w:ascii="Arial" w:hAnsi="Arial" w:cs="Arial"/>
          <w:sz w:val="20"/>
          <w:szCs w:val="20"/>
        </w:rPr>
        <w:t xml:space="preserve"> </w:t>
      </w:r>
      <w:r w:rsidRPr="004B6ECC">
        <w:rPr>
          <w:rFonts w:ascii="Arial" w:hAnsi="Arial" w:cs="Arial"/>
          <w:sz w:val="20"/>
          <w:szCs w:val="20"/>
        </w:rPr>
        <w:t>realizar</w:t>
      </w:r>
      <w:r w:rsidR="00D56AFC" w:rsidRPr="004B6ECC">
        <w:rPr>
          <w:rFonts w:ascii="Arial" w:hAnsi="Arial" w:cs="Arial"/>
          <w:sz w:val="20"/>
          <w:szCs w:val="20"/>
        </w:rPr>
        <w:t xml:space="preserve"> consultas, solicitar asesoría</w:t>
      </w:r>
      <w:r w:rsidRPr="004B6ECC">
        <w:rPr>
          <w:rFonts w:ascii="Arial" w:hAnsi="Arial" w:cs="Arial"/>
          <w:sz w:val="20"/>
          <w:szCs w:val="20"/>
        </w:rPr>
        <w:t xml:space="preserve"> </w:t>
      </w:r>
      <w:r w:rsidR="001E67D6" w:rsidRPr="004B6ECC">
        <w:rPr>
          <w:rFonts w:ascii="Arial" w:hAnsi="Arial" w:cs="Arial"/>
          <w:sz w:val="20"/>
          <w:szCs w:val="20"/>
        </w:rPr>
        <w:t xml:space="preserve">o concluir </w:t>
      </w:r>
      <w:r w:rsidR="00B17068" w:rsidRPr="004B6ECC">
        <w:rPr>
          <w:rFonts w:ascii="Arial" w:hAnsi="Arial" w:cs="Arial"/>
          <w:sz w:val="20"/>
          <w:szCs w:val="20"/>
        </w:rPr>
        <w:t>trámites duales</w:t>
      </w:r>
      <w:r w:rsidR="00D56AFC" w:rsidRPr="004B6ECC">
        <w:rPr>
          <w:rFonts w:ascii="Arial" w:hAnsi="Arial" w:cs="Arial"/>
          <w:sz w:val="20"/>
          <w:szCs w:val="20"/>
        </w:rPr>
        <w:t xml:space="preserve"> en las </w:t>
      </w:r>
      <w:r w:rsidR="001319F1" w:rsidRPr="004B6ECC">
        <w:rPr>
          <w:rFonts w:ascii="Arial" w:hAnsi="Arial" w:cs="Arial"/>
          <w:sz w:val="20"/>
          <w:szCs w:val="20"/>
        </w:rPr>
        <w:t>O</w:t>
      </w:r>
      <w:r w:rsidR="00D56AFC" w:rsidRPr="004B6ECC">
        <w:rPr>
          <w:rFonts w:ascii="Arial" w:hAnsi="Arial" w:cs="Arial"/>
          <w:sz w:val="20"/>
          <w:szCs w:val="20"/>
        </w:rPr>
        <w:t xml:space="preserve">ficinas </w:t>
      </w:r>
      <w:r w:rsidR="001319F1" w:rsidRPr="004B6ECC">
        <w:rPr>
          <w:rFonts w:ascii="Arial" w:hAnsi="Arial" w:cs="Arial"/>
          <w:sz w:val="20"/>
          <w:szCs w:val="20"/>
        </w:rPr>
        <w:t xml:space="preserve">“Hidalgo Pagos”, </w:t>
      </w:r>
      <w:r w:rsidR="00D54810" w:rsidRPr="004B6ECC">
        <w:rPr>
          <w:rFonts w:ascii="Arial" w:hAnsi="Arial" w:cs="Arial"/>
          <w:sz w:val="20"/>
          <w:szCs w:val="20"/>
        </w:rPr>
        <w:t xml:space="preserve">las personas físicas o morales </w:t>
      </w:r>
      <w:r w:rsidR="00D56AFC" w:rsidRPr="004B6ECC">
        <w:rPr>
          <w:rFonts w:ascii="Arial" w:hAnsi="Arial" w:cs="Arial"/>
          <w:sz w:val="20"/>
          <w:szCs w:val="20"/>
        </w:rPr>
        <w:t xml:space="preserve">deberán </w:t>
      </w:r>
      <w:r w:rsidRPr="004B6ECC">
        <w:rPr>
          <w:rFonts w:ascii="Arial" w:hAnsi="Arial" w:cs="Arial"/>
          <w:sz w:val="20"/>
          <w:szCs w:val="20"/>
        </w:rPr>
        <w:t xml:space="preserve">agendar una cita, para lo cual </w:t>
      </w:r>
      <w:r w:rsidR="00D56AFC" w:rsidRPr="004B6ECC">
        <w:rPr>
          <w:rFonts w:ascii="Arial" w:hAnsi="Arial" w:cs="Arial"/>
          <w:sz w:val="20"/>
          <w:szCs w:val="20"/>
        </w:rPr>
        <w:t xml:space="preserve">tienen que </w:t>
      </w:r>
      <w:r w:rsidRPr="004B6ECC">
        <w:rPr>
          <w:rFonts w:ascii="Arial" w:hAnsi="Arial" w:cs="Arial"/>
          <w:sz w:val="20"/>
          <w:szCs w:val="20"/>
        </w:rPr>
        <w:t xml:space="preserve">ingresar a la liga </w:t>
      </w:r>
      <w:hyperlink r:id="rId11" w:history="1">
        <w:r w:rsidR="002E288C" w:rsidRPr="004B6ECC">
          <w:rPr>
            <w:rStyle w:val="Hipervnculo"/>
            <w:rFonts w:ascii="Arial" w:hAnsi="Arial" w:cs="Arial"/>
            <w:color w:val="1F4E79" w:themeColor="accent1" w:themeShade="80"/>
            <w:sz w:val="20"/>
            <w:szCs w:val="20"/>
          </w:rPr>
          <w:t>https://citasingresos.hidalgo.gob.mx</w:t>
        </w:r>
      </w:hyperlink>
      <w:r w:rsidR="005D18EA" w:rsidRPr="004B6ECC">
        <w:rPr>
          <w:rFonts w:ascii="Arial" w:hAnsi="Arial" w:cs="Arial"/>
          <w:sz w:val="20"/>
          <w:szCs w:val="20"/>
        </w:rPr>
        <w:t xml:space="preserve"> y continuar con el siguiente procedimiento:</w:t>
      </w:r>
    </w:p>
    <w:p w14:paraId="7552D5B3" w14:textId="77777777" w:rsidR="005D18EA" w:rsidRPr="004B6ECC" w:rsidRDefault="005D18EA" w:rsidP="005D18EA">
      <w:pPr>
        <w:pStyle w:val="Prrafodelista"/>
        <w:widowControl w:val="0"/>
        <w:autoSpaceDE w:val="0"/>
        <w:autoSpaceDN w:val="0"/>
        <w:spacing w:after="0" w:line="240" w:lineRule="auto"/>
        <w:ind w:left="567"/>
        <w:jc w:val="both"/>
        <w:rPr>
          <w:rFonts w:ascii="Arial" w:hAnsi="Arial" w:cs="Arial"/>
          <w:sz w:val="20"/>
          <w:szCs w:val="20"/>
        </w:rPr>
      </w:pPr>
    </w:p>
    <w:p w14:paraId="3070A48E" w14:textId="73064C06" w:rsidR="00A86168" w:rsidRPr="004B6ECC" w:rsidRDefault="00A86168" w:rsidP="002E288C">
      <w:pPr>
        <w:pStyle w:val="Prrafodelista"/>
        <w:widowControl w:val="0"/>
        <w:autoSpaceDE w:val="0"/>
        <w:autoSpaceDN w:val="0"/>
        <w:spacing w:after="0" w:line="240" w:lineRule="auto"/>
        <w:ind w:left="567"/>
        <w:jc w:val="both"/>
        <w:rPr>
          <w:rFonts w:ascii="Arial" w:hAnsi="Arial" w:cs="Arial"/>
          <w:sz w:val="20"/>
          <w:szCs w:val="20"/>
        </w:rPr>
      </w:pPr>
      <w:r w:rsidRPr="004B6ECC">
        <w:rPr>
          <w:rFonts w:ascii="Arial" w:hAnsi="Arial" w:cs="Arial"/>
          <w:sz w:val="20"/>
          <w:szCs w:val="20"/>
        </w:rPr>
        <w:t>En caso de ser la primera vez que utilice el sistema, tendrá que crear una cuenta siguiendo los siguientes pasos:</w:t>
      </w:r>
    </w:p>
    <w:p w14:paraId="6C65AD41" w14:textId="77777777" w:rsidR="00A86168" w:rsidRPr="004B6ECC" w:rsidRDefault="00A86168" w:rsidP="00A86168">
      <w:pPr>
        <w:widowControl w:val="0"/>
        <w:autoSpaceDE w:val="0"/>
        <w:autoSpaceDN w:val="0"/>
        <w:spacing w:after="0" w:line="240" w:lineRule="auto"/>
        <w:ind w:left="567"/>
        <w:jc w:val="both"/>
        <w:rPr>
          <w:rFonts w:ascii="Arial" w:hAnsi="Arial" w:cs="Arial"/>
          <w:sz w:val="20"/>
          <w:szCs w:val="20"/>
        </w:rPr>
      </w:pPr>
    </w:p>
    <w:p w14:paraId="13B4965E" w14:textId="77777777" w:rsidR="00A86168" w:rsidRPr="004B6ECC" w:rsidRDefault="00A86168" w:rsidP="00C66354">
      <w:pPr>
        <w:pStyle w:val="Prrafodelista"/>
        <w:widowControl w:val="0"/>
        <w:numPr>
          <w:ilvl w:val="0"/>
          <w:numId w:val="3"/>
        </w:numPr>
        <w:autoSpaceDE w:val="0"/>
        <w:autoSpaceDN w:val="0"/>
        <w:spacing w:after="0" w:line="240" w:lineRule="auto"/>
        <w:ind w:left="1134" w:hanging="283"/>
        <w:jc w:val="both"/>
        <w:rPr>
          <w:rFonts w:ascii="Arial" w:hAnsi="Arial" w:cs="Arial"/>
          <w:sz w:val="20"/>
          <w:szCs w:val="20"/>
        </w:rPr>
      </w:pPr>
      <w:r w:rsidRPr="004B6ECC">
        <w:rPr>
          <w:rFonts w:ascii="Arial" w:hAnsi="Arial" w:cs="Arial"/>
          <w:sz w:val="20"/>
          <w:szCs w:val="20"/>
        </w:rPr>
        <w:t>Seleccionar la opción “Crear Cuenta”</w:t>
      </w:r>
    </w:p>
    <w:p w14:paraId="11F96274" w14:textId="77777777" w:rsidR="00A86168" w:rsidRPr="004B6ECC" w:rsidRDefault="00A86168" w:rsidP="00C66354">
      <w:pPr>
        <w:pStyle w:val="Prrafodelista"/>
        <w:widowControl w:val="0"/>
        <w:numPr>
          <w:ilvl w:val="0"/>
          <w:numId w:val="3"/>
        </w:numPr>
        <w:autoSpaceDE w:val="0"/>
        <w:autoSpaceDN w:val="0"/>
        <w:spacing w:after="0" w:line="240" w:lineRule="auto"/>
        <w:ind w:left="1134" w:hanging="283"/>
        <w:jc w:val="both"/>
        <w:rPr>
          <w:rFonts w:ascii="Arial" w:hAnsi="Arial" w:cs="Arial"/>
          <w:sz w:val="20"/>
          <w:szCs w:val="20"/>
        </w:rPr>
      </w:pPr>
      <w:r w:rsidRPr="004B6ECC">
        <w:rPr>
          <w:rFonts w:ascii="Arial" w:hAnsi="Arial" w:cs="Arial"/>
          <w:sz w:val="20"/>
          <w:szCs w:val="20"/>
        </w:rPr>
        <w:t>Completar el registro y seleccionar “Registrar cuenta”</w:t>
      </w:r>
    </w:p>
    <w:p w14:paraId="2742A880" w14:textId="77777777" w:rsidR="00A86168" w:rsidRPr="004B6ECC" w:rsidRDefault="00A86168" w:rsidP="00C66354">
      <w:pPr>
        <w:pStyle w:val="Prrafodelista"/>
        <w:widowControl w:val="0"/>
        <w:numPr>
          <w:ilvl w:val="0"/>
          <w:numId w:val="3"/>
        </w:numPr>
        <w:autoSpaceDE w:val="0"/>
        <w:autoSpaceDN w:val="0"/>
        <w:spacing w:after="0" w:line="240" w:lineRule="auto"/>
        <w:ind w:left="1134" w:hanging="283"/>
        <w:jc w:val="both"/>
        <w:rPr>
          <w:rFonts w:ascii="Arial" w:hAnsi="Arial" w:cs="Arial"/>
          <w:sz w:val="20"/>
          <w:szCs w:val="20"/>
        </w:rPr>
      </w:pPr>
      <w:r w:rsidRPr="004B6ECC">
        <w:rPr>
          <w:rFonts w:ascii="Arial" w:hAnsi="Arial" w:cs="Arial"/>
          <w:sz w:val="20"/>
          <w:szCs w:val="20"/>
        </w:rPr>
        <w:t xml:space="preserve">Al finalizar correctamente el registro, se recibirá un correo electrónico. </w:t>
      </w:r>
    </w:p>
    <w:p w14:paraId="4346FE5B" w14:textId="77777777" w:rsidR="00A86168" w:rsidRPr="004B6ECC" w:rsidRDefault="00A86168" w:rsidP="00FA4DAA">
      <w:pPr>
        <w:widowControl w:val="0"/>
        <w:autoSpaceDE w:val="0"/>
        <w:autoSpaceDN w:val="0"/>
        <w:spacing w:after="0" w:line="240" w:lineRule="auto"/>
        <w:ind w:hanging="141"/>
        <w:jc w:val="both"/>
        <w:rPr>
          <w:rFonts w:ascii="Arial" w:hAnsi="Arial" w:cs="Arial"/>
          <w:sz w:val="20"/>
          <w:szCs w:val="20"/>
        </w:rPr>
      </w:pPr>
    </w:p>
    <w:p w14:paraId="1598CA52" w14:textId="77777777" w:rsidR="00A86168" w:rsidRPr="004B6ECC" w:rsidRDefault="00A86168" w:rsidP="00A86168">
      <w:pPr>
        <w:widowControl w:val="0"/>
        <w:autoSpaceDE w:val="0"/>
        <w:autoSpaceDN w:val="0"/>
        <w:spacing w:after="0" w:line="240" w:lineRule="auto"/>
        <w:ind w:left="567" w:right="1351"/>
        <w:jc w:val="both"/>
        <w:rPr>
          <w:rFonts w:ascii="Arial" w:hAnsi="Arial" w:cs="Arial"/>
          <w:sz w:val="20"/>
          <w:szCs w:val="20"/>
        </w:rPr>
      </w:pPr>
      <w:r w:rsidRPr="004B6ECC">
        <w:rPr>
          <w:rFonts w:ascii="Arial" w:hAnsi="Arial" w:cs="Arial"/>
          <w:sz w:val="20"/>
          <w:szCs w:val="20"/>
        </w:rPr>
        <w:t>Si ya cuenta con un correo electrónico y contraseña registrada deberá:</w:t>
      </w:r>
    </w:p>
    <w:p w14:paraId="2196566D" w14:textId="77777777" w:rsidR="00A86168" w:rsidRPr="004B6ECC" w:rsidRDefault="00A86168" w:rsidP="00086A88">
      <w:pPr>
        <w:widowControl w:val="0"/>
        <w:autoSpaceDE w:val="0"/>
        <w:autoSpaceDN w:val="0"/>
        <w:spacing w:after="0" w:line="240" w:lineRule="auto"/>
        <w:ind w:left="1134" w:right="1351" w:hanging="141"/>
        <w:jc w:val="both"/>
        <w:rPr>
          <w:rFonts w:ascii="Arial" w:hAnsi="Arial" w:cs="Arial"/>
          <w:sz w:val="20"/>
          <w:szCs w:val="20"/>
        </w:rPr>
      </w:pPr>
    </w:p>
    <w:p w14:paraId="1F7E54A3" w14:textId="77777777" w:rsidR="00A86168" w:rsidRPr="004B6ECC" w:rsidRDefault="00A86168" w:rsidP="00C66354">
      <w:pPr>
        <w:pStyle w:val="Prrafodelista"/>
        <w:widowControl w:val="0"/>
        <w:numPr>
          <w:ilvl w:val="0"/>
          <w:numId w:val="4"/>
        </w:numPr>
        <w:autoSpaceDE w:val="0"/>
        <w:autoSpaceDN w:val="0"/>
        <w:spacing w:after="0" w:line="240" w:lineRule="auto"/>
        <w:ind w:left="1134" w:right="1351" w:hanging="283"/>
        <w:jc w:val="both"/>
        <w:rPr>
          <w:rFonts w:ascii="Arial" w:hAnsi="Arial" w:cs="Arial"/>
          <w:sz w:val="20"/>
          <w:szCs w:val="20"/>
        </w:rPr>
      </w:pPr>
      <w:r w:rsidRPr="004B6ECC">
        <w:rPr>
          <w:rFonts w:ascii="Arial" w:hAnsi="Arial" w:cs="Arial"/>
          <w:sz w:val="20"/>
          <w:szCs w:val="20"/>
        </w:rPr>
        <w:t>Capturar los datos solicitados y seleccionar la opción “Ingresar”</w:t>
      </w:r>
    </w:p>
    <w:p w14:paraId="4C81BE2A" w14:textId="77777777" w:rsidR="00A86168" w:rsidRPr="004B6ECC" w:rsidRDefault="00A86168" w:rsidP="00C66354">
      <w:pPr>
        <w:pStyle w:val="Prrafodelista"/>
        <w:widowControl w:val="0"/>
        <w:numPr>
          <w:ilvl w:val="0"/>
          <w:numId w:val="4"/>
        </w:numPr>
        <w:autoSpaceDE w:val="0"/>
        <w:autoSpaceDN w:val="0"/>
        <w:spacing w:after="0" w:line="240" w:lineRule="auto"/>
        <w:ind w:left="1134" w:right="1351" w:hanging="283"/>
        <w:jc w:val="both"/>
        <w:rPr>
          <w:rFonts w:ascii="Arial" w:hAnsi="Arial" w:cs="Arial"/>
          <w:sz w:val="20"/>
          <w:szCs w:val="20"/>
        </w:rPr>
      </w:pPr>
      <w:r w:rsidRPr="004B6ECC">
        <w:rPr>
          <w:rFonts w:ascii="Arial" w:hAnsi="Arial" w:cs="Arial"/>
          <w:sz w:val="20"/>
          <w:szCs w:val="20"/>
        </w:rPr>
        <w:t>Dar clic en la opción “Generar cita”</w:t>
      </w:r>
    </w:p>
    <w:p w14:paraId="28694001" w14:textId="77777777" w:rsidR="00A86168" w:rsidRPr="004B6ECC" w:rsidRDefault="00A86168" w:rsidP="00C66354">
      <w:pPr>
        <w:pStyle w:val="Prrafodelista"/>
        <w:widowControl w:val="0"/>
        <w:numPr>
          <w:ilvl w:val="0"/>
          <w:numId w:val="4"/>
        </w:numPr>
        <w:autoSpaceDE w:val="0"/>
        <w:autoSpaceDN w:val="0"/>
        <w:spacing w:after="0" w:line="240" w:lineRule="auto"/>
        <w:ind w:left="1134" w:right="1351" w:hanging="283"/>
        <w:jc w:val="both"/>
        <w:rPr>
          <w:rFonts w:ascii="Arial" w:hAnsi="Arial" w:cs="Arial"/>
          <w:sz w:val="20"/>
          <w:szCs w:val="20"/>
        </w:rPr>
      </w:pPr>
      <w:r w:rsidRPr="004B6ECC">
        <w:rPr>
          <w:rFonts w:ascii="Arial" w:hAnsi="Arial" w:cs="Arial"/>
          <w:sz w:val="20"/>
          <w:szCs w:val="20"/>
        </w:rPr>
        <w:t>Desplegar las “Áreas de atención”, seleccionar la deseada y dar clic en “siguiente”</w:t>
      </w:r>
    </w:p>
    <w:p w14:paraId="68C92BAB" w14:textId="3317E95A" w:rsidR="00A86168" w:rsidRPr="004B6ECC" w:rsidRDefault="00A86168" w:rsidP="00C66354">
      <w:pPr>
        <w:pStyle w:val="Prrafodelista"/>
        <w:widowControl w:val="0"/>
        <w:numPr>
          <w:ilvl w:val="0"/>
          <w:numId w:val="4"/>
        </w:numPr>
        <w:autoSpaceDE w:val="0"/>
        <w:autoSpaceDN w:val="0"/>
        <w:spacing w:after="0" w:line="240" w:lineRule="auto"/>
        <w:ind w:left="1134" w:right="1351" w:hanging="283"/>
        <w:jc w:val="both"/>
        <w:rPr>
          <w:rFonts w:ascii="Arial" w:hAnsi="Arial" w:cs="Arial"/>
          <w:sz w:val="20"/>
          <w:szCs w:val="20"/>
        </w:rPr>
      </w:pPr>
      <w:r w:rsidRPr="004B6ECC">
        <w:rPr>
          <w:rFonts w:ascii="Arial" w:hAnsi="Arial" w:cs="Arial"/>
          <w:sz w:val="20"/>
          <w:szCs w:val="20"/>
        </w:rPr>
        <w:t xml:space="preserve">En la opción “Tipo de trámite” seleccionar </w:t>
      </w:r>
      <w:r w:rsidR="008A3C91" w:rsidRPr="004B6ECC">
        <w:rPr>
          <w:rFonts w:ascii="Arial" w:hAnsi="Arial" w:cs="Arial"/>
          <w:sz w:val="20"/>
          <w:szCs w:val="20"/>
        </w:rPr>
        <w:t>el deseado.</w:t>
      </w:r>
    </w:p>
    <w:p w14:paraId="089D4000" w14:textId="1E67E286" w:rsidR="00A86168" w:rsidRPr="004B6ECC" w:rsidRDefault="00A86168" w:rsidP="00C66354">
      <w:pPr>
        <w:pStyle w:val="Prrafodelista"/>
        <w:widowControl w:val="0"/>
        <w:numPr>
          <w:ilvl w:val="0"/>
          <w:numId w:val="4"/>
        </w:numPr>
        <w:autoSpaceDE w:val="0"/>
        <w:autoSpaceDN w:val="0"/>
        <w:spacing w:after="0" w:line="240" w:lineRule="auto"/>
        <w:ind w:left="1134" w:right="1351" w:hanging="283"/>
        <w:jc w:val="both"/>
        <w:rPr>
          <w:rFonts w:ascii="Arial" w:hAnsi="Arial" w:cs="Arial"/>
          <w:sz w:val="20"/>
          <w:szCs w:val="20"/>
        </w:rPr>
      </w:pPr>
      <w:r w:rsidRPr="004B6ECC">
        <w:rPr>
          <w:rFonts w:ascii="Arial" w:hAnsi="Arial" w:cs="Arial"/>
          <w:sz w:val="20"/>
          <w:szCs w:val="20"/>
        </w:rPr>
        <w:t xml:space="preserve">En </w:t>
      </w:r>
      <w:r w:rsidR="008A3C91" w:rsidRPr="004B6ECC">
        <w:rPr>
          <w:rFonts w:ascii="Arial" w:hAnsi="Arial" w:cs="Arial"/>
          <w:sz w:val="20"/>
          <w:szCs w:val="20"/>
        </w:rPr>
        <w:t>la opción “Tramite” seleccionar el deseado.</w:t>
      </w:r>
    </w:p>
    <w:p w14:paraId="13AD03AA" w14:textId="0257BC31" w:rsidR="00A86168" w:rsidRPr="004B6ECC" w:rsidRDefault="00A86168" w:rsidP="00C66354">
      <w:pPr>
        <w:pStyle w:val="Prrafodelista"/>
        <w:widowControl w:val="0"/>
        <w:numPr>
          <w:ilvl w:val="0"/>
          <w:numId w:val="4"/>
        </w:numPr>
        <w:autoSpaceDE w:val="0"/>
        <w:autoSpaceDN w:val="0"/>
        <w:spacing w:after="0" w:line="240" w:lineRule="auto"/>
        <w:ind w:left="1134" w:right="1351" w:hanging="283"/>
        <w:jc w:val="both"/>
        <w:rPr>
          <w:rFonts w:ascii="Arial" w:hAnsi="Arial" w:cs="Arial"/>
          <w:sz w:val="20"/>
          <w:szCs w:val="20"/>
        </w:rPr>
      </w:pPr>
      <w:r w:rsidRPr="004B6ECC">
        <w:rPr>
          <w:rFonts w:ascii="Arial" w:hAnsi="Arial" w:cs="Arial"/>
          <w:sz w:val="20"/>
          <w:szCs w:val="20"/>
        </w:rPr>
        <w:t>En “Operación” seleccionar la opción</w:t>
      </w:r>
      <w:r w:rsidR="008A3C91" w:rsidRPr="004B6ECC">
        <w:rPr>
          <w:rFonts w:ascii="Arial" w:hAnsi="Arial" w:cs="Arial"/>
          <w:sz w:val="20"/>
          <w:szCs w:val="20"/>
        </w:rPr>
        <w:t xml:space="preserve"> que corresponda y</w:t>
      </w:r>
      <w:r w:rsidRPr="004B6ECC">
        <w:rPr>
          <w:rFonts w:ascii="Arial" w:hAnsi="Arial" w:cs="Arial"/>
          <w:sz w:val="20"/>
          <w:szCs w:val="20"/>
        </w:rPr>
        <w:t xml:space="preserve"> al concluir dar clic en el botón “Siguiente”</w:t>
      </w:r>
    </w:p>
    <w:p w14:paraId="33C0FF57" w14:textId="77777777" w:rsidR="00A86168" w:rsidRPr="004B6ECC" w:rsidRDefault="00A86168" w:rsidP="00C66354">
      <w:pPr>
        <w:pStyle w:val="Prrafodelista"/>
        <w:widowControl w:val="0"/>
        <w:numPr>
          <w:ilvl w:val="0"/>
          <w:numId w:val="4"/>
        </w:numPr>
        <w:autoSpaceDE w:val="0"/>
        <w:autoSpaceDN w:val="0"/>
        <w:spacing w:after="0" w:line="240" w:lineRule="auto"/>
        <w:ind w:left="1134" w:right="1351" w:hanging="283"/>
        <w:jc w:val="both"/>
        <w:rPr>
          <w:rFonts w:ascii="Arial" w:hAnsi="Arial" w:cs="Arial"/>
          <w:sz w:val="20"/>
          <w:szCs w:val="20"/>
        </w:rPr>
      </w:pPr>
      <w:r w:rsidRPr="004B6ECC">
        <w:rPr>
          <w:rFonts w:ascii="Arial" w:hAnsi="Arial" w:cs="Arial"/>
          <w:sz w:val="20"/>
          <w:szCs w:val="20"/>
        </w:rPr>
        <w:t xml:space="preserve">A continuación deberá seleccionar en el calendario la fecha deseada para su cita, así como el horario. </w:t>
      </w:r>
    </w:p>
    <w:p w14:paraId="09C2314C" w14:textId="5202B3B2" w:rsidR="001153EB" w:rsidRPr="004B6ECC" w:rsidRDefault="00A86168" w:rsidP="00C66354">
      <w:pPr>
        <w:pStyle w:val="Prrafodelista"/>
        <w:widowControl w:val="0"/>
        <w:numPr>
          <w:ilvl w:val="0"/>
          <w:numId w:val="4"/>
        </w:numPr>
        <w:autoSpaceDE w:val="0"/>
        <w:autoSpaceDN w:val="0"/>
        <w:spacing w:after="0" w:line="240" w:lineRule="auto"/>
        <w:ind w:left="1134" w:right="1351" w:hanging="283"/>
        <w:jc w:val="both"/>
        <w:rPr>
          <w:rFonts w:ascii="Arial" w:hAnsi="Arial" w:cs="Arial"/>
          <w:sz w:val="20"/>
          <w:szCs w:val="20"/>
        </w:rPr>
      </w:pPr>
      <w:r w:rsidRPr="004B6ECC">
        <w:rPr>
          <w:rFonts w:ascii="Arial" w:hAnsi="Arial" w:cs="Arial"/>
          <w:sz w:val="20"/>
          <w:szCs w:val="20"/>
        </w:rPr>
        <w:t>Al concluir, el sistema le</w:t>
      </w:r>
      <w:r w:rsidR="0042673A" w:rsidRPr="004B6ECC">
        <w:rPr>
          <w:rFonts w:ascii="Arial" w:hAnsi="Arial" w:cs="Arial"/>
          <w:sz w:val="20"/>
          <w:szCs w:val="20"/>
        </w:rPr>
        <w:t xml:space="preserve"> proporcionará</w:t>
      </w:r>
      <w:r w:rsidRPr="004B6ECC">
        <w:rPr>
          <w:rFonts w:ascii="Arial" w:hAnsi="Arial" w:cs="Arial"/>
          <w:sz w:val="20"/>
          <w:szCs w:val="20"/>
        </w:rPr>
        <w:t xml:space="preserve"> el acuse con un número de fo</w:t>
      </w:r>
      <w:r w:rsidR="00C45B6C" w:rsidRPr="004B6ECC">
        <w:rPr>
          <w:rFonts w:ascii="Arial" w:hAnsi="Arial" w:cs="Arial"/>
          <w:sz w:val="20"/>
          <w:szCs w:val="20"/>
        </w:rPr>
        <w:t xml:space="preserve">lio </w:t>
      </w:r>
      <w:r w:rsidR="00853FAF" w:rsidRPr="004B6ECC">
        <w:rPr>
          <w:rFonts w:ascii="Arial" w:hAnsi="Arial" w:cs="Arial"/>
          <w:sz w:val="20"/>
          <w:szCs w:val="20"/>
        </w:rPr>
        <w:t xml:space="preserve">para identificar su cita, el cual deberá presentar ante la autoridad de forma impresa.  </w:t>
      </w:r>
    </w:p>
    <w:p w14:paraId="6AC75CF2" w14:textId="77777777" w:rsidR="00EB3F57" w:rsidRPr="004B6ECC" w:rsidRDefault="00EB3F57" w:rsidP="00EB3F57">
      <w:pPr>
        <w:widowControl w:val="0"/>
        <w:autoSpaceDE w:val="0"/>
        <w:autoSpaceDN w:val="0"/>
        <w:spacing w:after="0" w:line="240" w:lineRule="auto"/>
        <w:ind w:right="1351"/>
        <w:jc w:val="both"/>
        <w:rPr>
          <w:rFonts w:ascii="Arial" w:hAnsi="Arial" w:cs="Arial"/>
          <w:sz w:val="20"/>
          <w:szCs w:val="20"/>
        </w:rPr>
      </w:pPr>
    </w:p>
    <w:p w14:paraId="74972C9C" w14:textId="7725AFAA" w:rsidR="00EB3F57" w:rsidRPr="004B6ECC" w:rsidRDefault="001319F1" w:rsidP="00EB3F57">
      <w:pPr>
        <w:widowControl w:val="0"/>
        <w:autoSpaceDE w:val="0"/>
        <w:autoSpaceDN w:val="0"/>
        <w:spacing w:after="0" w:line="240" w:lineRule="auto"/>
        <w:ind w:left="567"/>
        <w:jc w:val="both"/>
        <w:rPr>
          <w:rFonts w:ascii="Arial" w:hAnsi="Arial" w:cs="Arial"/>
          <w:sz w:val="20"/>
          <w:szCs w:val="20"/>
        </w:rPr>
      </w:pPr>
      <w:r w:rsidRPr="004B6ECC">
        <w:rPr>
          <w:rFonts w:ascii="Arial" w:hAnsi="Arial" w:cs="Arial"/>
          <w:sz w:val="20"/>
          <w:szCs w:val="20"/>
        </w:rPr>
        <w:t>En caso de asistir a las O</w:t>
      </w:r>
      <w:r w:rsidR="00EB3F57" w:rsidRPr="004B6ECC">
        <w:rPr>
          <w:rFonts w:ascii="Arial" w:hAnsi="Arial" w:cs="Arial"/>
          <w:sz w:val="20"/>
          <w:szCs w:val="20"/>
        </w:rPr>
        <w:t xml:space="preserve">ficinas </w:t>
      </w:r>
      <w:r w:rsidRPr="004B6ECC">
        <w:rPr>
          <w:rFonts w:ascii="Arial" w:hAnsi="Arial" w:cs="Arial"/>
          <w:sz w:val="20"/>
          <w:szCs w:val="20"/>
        </w:rPr>
        <w:t>“Hidalgo Pagos”</w:t>
      </w:r>
      <w:r w:rsidR="005479C4" w:rsidRPr="004B6ECC">
        <w:rPr>
          <w:rFonts w:ascii="Arial" w:hAnsi="Arial" w:cs="Arial"/>
          <w:sz w:val="20"/>
          <w:szCs w:val="20"/>
        </w:rPr>
        <w:t xml:space="preserve"> </w:t>
      </w:r>
      <w:r w:rsidR="00EB3F57" w:rsidRPr="004B6ECC">
        <w:rPr>
          <w:rFonts w:ascii="Arial" w:hAnsi="Arial" w:cs="Arial"/>
          <w:sz w:val="20"/>
          <w:szCs w:val="20"/>
        </w:rPr>
        <w:t xml:space="preserve">sin cita, la atención quedará sujeta a la disponibilidad del personal.  </w:t>
      </w:r>
    </w:p>
    <w:p w14:paraId="765C4C51" w14:textId="77777777" w:rsidR="008A3C91" w:rsidRPr="004B6ECC" w:rsidRDefault="008A3C91" w:rsidP="008A3C91">
      <w:pPr>
        <w:widowControl w:val="0"/>
        <w:autoSpaceDE w:val="0"/>
        <w:autoSpaceDN w:val="0"/>
        <w:spacing w:after="0" w:line="240" w:lineRule="auto"/>
        <w:jc w:val="both"/>
        <w:rPr>
          <w:rFonts w:ascii="Arial" w:hAnsi="Arial" w:cs="Arial"/>
          <w:sz w:val="20"/>
          <w:szCs w:val="20"/>
        </w:rPr>
      </w:pPr>
    </w:p>
    <w:p w14:paraId="2BE1374C" w14:textId="77777777" w:rsidR="00137C8B" w:rsidRPr="004B6ECC" w:rsidRDefault="00137C8B" w:rsidP="008A3C91">
      <w:pPr>
        <w:widowControl w:val="0"/>
        <w:autoSpaceDE w:val="0"/>
        <w:autoSpaceDN w:val="0"/>
        <w:spacing w:after="0" w:line="240" w:lineRule="auto"/>
        <w:jc w:val="both"/>
        <w:rPr>
          <w:rFonts w:ascii="Arial" w:hAnsi="Arial" w:cs="Arial"/>
          <w:sz w:val="20"/>
          <w:szCs w:val="20"/>
        </w:rPr>
      </w:pPr>
    </w:p>
    <w:p w14:paraId="57A46033" w14:textId="6CB378BC" w:rsidR="003538F6" w:rsidRPr="004B6ECC" w:rsidRDefault="00360A98" w:rsidP="00AB1305">
      <w:pPr>
        <w:widowControl w:val="0"/>
        <w:autoSpaceDE w:val="0"/>
        <w:autoSpaceDN w:val="0"/>
        <w:spacing w:after="0" w:line="240" w:lineRule="auto"/>
        <w:jc w:val="center"/>
        <w:rPr>
          <w:rFonts w:ascii="Arial" w:hAnsi="Arial" w:cs="Arial"/>
          <w:b/>
          <w:sz w:val="20"/>
          <w:szCs w:val="20"/>
        </w:rPr>
      </w:pPr>
      <w:r w:rsidRPr="004B6ECC">
        <w:rPr>
          <w:rFonts w:ascii="Arial" w:hAnsi="Arial" w:cs="Arial"/>
          <w:b/>
          <w:sz w:val="20"/>
          <w:szCs w:val="20"/>
        </w:rPr>
        <w:t>TÍ</w:t>
      </w:r>
      <w:r w:rsidR="00C75BF1" w:rsidRPr="004B6ECC">
        <w:rPr>
          <w:rFonts w:ascii="Arial" w:hAnsi="Arial" w:cs="Arial"/>
          <w:b/>
          <w:sz w:val="20"/>
          <w:szCs w:val="20"/>
        </w:rPr>
        <w:t xml:space="preserve">TULO </w:t>
      </w:r>
      <w:r w:rsidR="003538F6" w:rsidRPr="004B6ECC">
        <w:rPr>
          <w:rFonts w:ascii="Arial" w:hAnsi="Arial" w:cs="Arial"/>
          <w:b/>
          <w:sz w:val="20"/>
          <w:szCs w:val="20"/>
        </w:rPr>
        <w:t>SEGUNDO</w:t>
      </w:r>
    </w:p>
    <w:p w14:paraId="2FD7FCAE" w14:textId="37DF964E" w:rsidR="00A11822" w:rsidRPr="004B6ECC" w:rsidRDefault="002805EF" w:rsidP="00C80866">
      <w:pPr>
        <w:spacing w:after="0" w:line="240" w:lineRule="auto"/>
        <w:jc w:val="center"/>
        <w:rPr>
          <w:rFonts w:ascii="Arial" w:hAnsi="Arial" w:cs="Arial"/>
          <w:b/>
          <w:sz w:val="20"/>
          <w:szCs w:val="20"/>
        </w:rPr>
      </w:pPr>
      <w:r w:rsidRPr="004B6ECC">
        <w:rPr>
          <w:rFonts w:ascii="Arial" w:hAnsi="Arial" w:cs="Arial"/>
          <w:b/>
          <w:sz w:val="20"/>
          <w:szCs w:val="20"/>
        </w:rPr>
        <w:t>DE LOS TRÁMITES DE CONTROL VEHICULAR</w:t>
      </w:r>
    </w:p>
    <w:p w14:paraId="1E03915E" w14:textId="77777777" w:rsidR="007616CC" w:rsidRPr="004B6ECC" w:rsidRDefault="007616CC" w:rsidP="007616CC">
      <w:pPr>
        <w:spacing w:after="0" w:line="240" w:lineRule="auto"/>
        <w:jc w:val="center"/>
        <w:rPr>
          <w:rFonts w:ascii="Arial" w:hAnsi="Arial" w:cs="Arial"/>
          <w:b/>
          <w:sz w:val="20"/>
          <w:szCs w:val="20"/>
        </w:rPr>
      </w:pPr>
    </w:p>
    <w:p w14:paraId="578ED80F" w14:textId="77777777" w:rsidR="007616CC" w:rsidRPr="004B6ECC" w:rsidRDefault="007616CC" w:rsidP="007616CC">
      <w:pPr>
        <w:spacing w:after="0" w:line="240" w:lineRule="auto"/>
        <w:jc w:val="center"/>
        <w:rPr>
          <w:rFonts w:ascii="Arial" w:hAnsi="Arial" w:cs="Arial"/>
          <w:b/>
          <w:sz w:val="20"/>
          <w:szCs w:val="20"/>
        </w:rPr>
      </w:pPr>
      <w:r w:rsidRPr="004B6ECC">
        <w:rPr>
          <w:rFonts w:ascii="Arial" w:hAnsi="Arial" w:cs="Arial"/>
          <w:b/>
          <w:sz w:val="20"/>
          <w:szCs w:val="20"/>
        </w:rPr>
        <w:t>Capítulo 2.1 De los requisitos para realizar trámites</w:t>
      </w:r>
    </w:p>
    <w:p w14:paraId="18D9E56C" w14:textId="77777777" w:rsidR="00183BD6" w:rsidRPr="004B6ECC" w:rsidRDefault="00183BD6" w:rsidP="00183BD6">
      <w:pPr>
        <w:spacing w:after="0" w:line="240" w:lineRule="auto"/>
        <w:ind w:left="567"/>
        <w:jc w:val="both"/>
        <w:rPr>
          <w:rFonts w:ascii="Arial" w:hAnsi="Arial" w:cs="Arial"/>
          <w:b/>
          <w:sz w:val="20"/>
          <w:szCs w:val="20"/>
        </w:rPr>
      </w:pPr>
    </w:p>
    <w:p w14:paraId="1C87B2F9" w14:textId="0A8F9D3E" w:rsidR="005D18EA" w:rsidRPr="004B6ECC" w:rsidRDefault="00C15E0A" w:rsidP="005D18EA">
      <w:pPr>
        <w:pStyle w:val="Textoindependiente"/>
        <w:ind w:left="567" w:right="255"/>
        <w:jc w:val="both"/>
        <w:rPr>
          <w:b/>
          <w:sz w:val="20"/>
          <w:szCs w:val="20"/>
        </w:rPr>
      </w:pPr>
      <w:r w:rsidRPr="004B6ECC">
        <w:rPr>
          <w:b/>
          <w:sz w:val="20"/>
          <w:szCs w:val="20"/>
        </w:rPr>
        <w:t xml:space="preserve">Procedimiento para consultar los </w:t>
      </w:r>
      <w:r w:rsidR="00AA5939" w:rsidRPr="004B6ECC">
        <w:rPr>
          <w:b/>
          <w:sz w:val="20"/>
          <w:szCs w:val="20"/>
        </w:rPr>
        <w:t>r</w:t>
      </w:r>
      <w:r w:rsidR="005D18EA" w:rsidRPr="004B6ECC">
        <w:rPr>
          <w:b/>
          <w:sz w:val="20"/>
          <w:szCs w:val="20"/>
        </w:rPr>
        <w:t>equisitos para realizar trámites</w:t>
      </w:r>
      <w:r w:rsidR="00DF0BE7" w:rsidRPr="004B6ECC">
        <w:rPr>
          <w:b/>
          <w:sz w:val="20"/>
          <w:szCs w:val="20"/>
        </w:rPr>
        <w:t xml:space="preserve"> de control vehicular</w:t>
      </w:r>
    </w:p>
    <w:p w14:paraId="1CE9C098" w14:textId="3CEBF1E7" w:rsidR="005D18EA" w:rsidRPr="004B6ECC" w:rsidRDefault="005D18EA" w:rsidP="00BF5970">
      <w:pPr>
        <w:pStyle w:val="Prrafodelista"/>
        <w:numPr>
          <w:ilvl w:val="2"/>
          <w:numId w:val="42"/>
        </w:numPr>
        <w:spacing w:after="0" w:line="240" w:lineRule="auto"/>
        <w:ind w:left="567" w:hanging="567"/>
        <w:jc w:val="both"/>
        <w:rPr>
          <w:rFonts w:ascii="Arial" w:hAnsi="Arial" w:cs="Arial"/>
          <w:sz w:val="20"/>
          <w:szCs w:val="20"/>
        </w:rPr>
      </w:pPr>
      <w:r w:rsidRPr="004B6ECC">
        <w:rPr>
          <w:rFonts w:ascii="Arial" w:hAnsi="Arial" w:cs="Arial"/>
          <w:sz w:val="20"/>
          <w:szCs w:val="20"/>
        </w:rPr>
        <w:t xml:space="preserve">Para efectos de </w:t>
      </w:r>
      <w:r w:rsidR="00C47556" w:rsidRPr="004B6ECC">
        <w:rPr>
          <w:rFonts w:ascii="Arial" w:hAnsi="Arial" w:cs="Arial"/>
          <w:sz w:val="20"/>
          <w:szCs w:val="20"/>
        </w:rPr>
        <w:t xml:space="preserve">lo dispuesto en </w:t>
      </w:r>
      <w:r w:rsidRPr="004B6ECC">
        <w:rPr>
          <w:rFonts w:ascii="Arial" w:hAnsi="Arial" w:cs="Arial"/>
          <w:sz w:val="20"/>
          <w:szCs w:val="20"/>
        </w:rPr>
        <w:t xml:space="preserve">los artículos 11, 26 y 27 de la LCV, previo al inicio de cualquier trámite se deberán identificar </w:t>
      </w:r>
      <w:r w:rsidR="00C47556" w:rsidRPr="004B6ECC">
        <w:rPr>
          <w:rFonts w:ascii="Arial" w:hAnsi="Arial" w:cs="Arial"/>
          <w:sz w:val="20"/>
          <w:szCs w:val="20"/>
        </w:rPr>
        <w:t xml:space="preserve">y reunir </w:t>
      </w:r>
      <w:r w:rsidRPr="004B6ECC">
        <w:rPr>
          <w:rFonts w:ascii="Arial" w:hAnsi="Arial" w:cs="Arial"/>
          <w:sz w:val="20"/>
          <w:szCs w:val="20"/>
        </w:rPr>
        <w:t>los requisitos necesarios, pudiendo realizar la consulta en el Portal Tributario y seguir los siguientes pasos:</w:t>
      </w:r>
    </w:p>
    <w:p w14:paraId="4E8E3B4B" w14:textId="77777777" w:rsidR="005D18EA" w:rsidRPr="004B6ECC" w:rsidRDefault="005D18EA" w:rsidP="005D18EA">
      <w:pPr>
        <w:pStyle w:val="Prrafodelista"/>
        <w:spacing w:after="0" w:line="240" w:lineRule="auto"/>
        <w:ind w:left="567"/>
        <w:jc w:val="both"/>
        <w:rPr>
          <w:rFonts w:ascii="Arial" w:hAnsi="Arial" w:cs="Arial"/>
          <w:sz w:val="20"/>
          <w:szCs w:val="20"/>
        </w:rPr>
      </w:pPr>
    </w:p>
    <w:p w14:paraId="41858F4D" w14:textId="3D8CD3AA" w:rsidR="005D18EA" w:rsidRPr="004B6ECC" w:rsidRDefault="005D18EA" w:rsidP="00C66354">
      <w:pPr>
        <w:pStyle w:val="Prrafodelista"/>
        <w:numPr>
          <w:ilvl w:val="0"/>
          <w:numId w:val="25"/>
        </w:numPr>
        <w:spacing w:after="0" w:line="240" w:lineRule="auto"/>
        <w:ind w:left="1134" w:hanging="283"/>
        <w:jc w:val="both"/>
        <w:rPr>
          <w:rFonts w:ascii="Arial" w:hAnsi="Arial" w:cs="Arial"/>
          <w:sz w:val="20"/>
          <w:szCs w:val="20"/>
        </w:rPr>
      </w:pPr>
      <w:r w:rsidRPr="004B6ECC">
        <w:rPr>
          <w:rFonts w:ascii="Arial" w:hAnsi="Arial" w:cs="Arial"/>
          <w:sz w:val="20"/>
          <w:szCs w:val="20"/>
        </w:rPr>
        <w:t xml:space="preserve">Ingresar al sitio </w:t>
      </w:r>
      <w:hyperlink r:id="rId12" w:history="1">
        <w:r w:rsidR="0091176C" w:rsidRPr="004B6ECC">
          <w:rPr>
            <w:rStyle w:val="Hipervnculo"/>
            <w:rFonts w:ascii="Arial" w:hAnsi="Arial" w:cs="Arial"/>
            <w:color w:val="1F4E79" w:themeColor="accent1" w:themeShade="80"/>
            <w:sz w:val="20"/>
            <w:szCs w:val="20"/>
          </w:rPr>
          <w:t>http:www.hidalgo.gob.mx</w:t>
        </w:r>
      </w:hyperlink>
      <w:r w:rsidRPr="004B6ECC">
        <w:rPr>
          <w:rFonts w:ascii="Arial" w:hAnsi="Arial" w:cs="Arial"/>
          <w:sz w:val="20"/>
          <w:szCs w:val="20"/>
        </w:rPr>
        <w:t xml:space="preserve"> o </w:t>
      </w:r>
      <w:hyperlink r:id="rId13" w:history="1">
        <w:r w:rsidRPr="004B6ECC">
          <w:rPr>
            <w:rStyle w:val="Hipervnculo"/>
            <w:rFonts w:ascii="Arial" w:hAnsi="Arial" w:cs="Arial"/>
            <w:color w:val="1F4E79" w:themeColor="accent1" w:themeShade="80"/>
            <w:sz w:val="20"/>
            <w:szCs w:val="20"/>
          </w:rPr>
          <w:t>http://portaltributario.hidalgo.gob.mx</w:t>
        </w:r>
      </w:hyperlink>
    </w:p>
    <w:p w14:paraId="3BD75BC2" w14:textId="1BF5E585" w:rsidR="005D18EA" w:rsidRPr="004B6ECC" w:rsidRDefault="005D18EA" w:rsidP="00C66354">
      <w:pPr>
        <w:pStyle w:val="Prrafodelista"/>
        <w:numPr>
          <w:ilvl w:val="0"/>
          <w:numId w:val="25"/>
        </w:numPr>
        <w:spacing w:after="0" w:line="240" w:lineRule="auto"/>
        <w:ind w:left="1134" w:hanging="283"/>
        <w:jc w:val="both"/>
        <w:rPr>
          <w:rFonts w:ascii="Arial" w:hAnsi="Arial" w:cs="Arial"/>
          <w:sz w:val="20"/>
          <w:szCs w:val="20"/>
        </w:rPr>
      </w:pPr>
      <w:r w:rsidRPr="004B6ECC">
        <w:rPr>
          <w:rFonts w:ascii="Arial" w:hAnsi="Arial" w:cs="Arial"/>
          <w:sz w:val="20"/>
          <w:szCs w:val="20"/>
        </w:rPr>
        <w:t>Seleccionar la opción “Pagos”</w:t>
      </w:r>
    </w:p>
    <w:p w14:paraId="4FE7F2B3" w14:textId="4372ED18" w:rsidR="005D18EA" w:rsidRPr="004B6ECC" w:rsidRDefault="005D18EA" w:rsidP="00C66354">
      <w:pPr>
        <w:pStyle w:val="Prrafodelista"/>
        <w:numPr>
          <w:ilvl w:val="0"/>
          <w:numId w:val="25"/>
        </w:numPr>
        <w:spacing w:after="0" w:line="240" w:lineRule="auto"/>
        <w:ind w:left="1134" w:hanging="283"/>
        <w:jc w:val="both"/>
        <w:rPr>
          <w:rFonts w:ascii="Arial" w:hAnsi="Arial" w:cs="Arial"/>
          <w:sz w:val="20"/>
          <w:szCs w:val="20"/>
        </w:rPr>
      </w:pPr>
      <w:r w:rsidRPr="004B6ECC">
        <w:rPr>
          <w:rFonts w:ascii="Arial" w:hAnsi="Arial" w:cs="Arial"/>
          <w:sz w:val="20"/>
          <w:szCs w:val="20"/>
        </w:rPr>
        <w:t>Elegir la categoría “Estatales-Finanzas”</w:t>
      </w:r>
    </w:p>
    <w:p w14:paraId="105692F9" w14:textId="2AFE7A07" w:rsidR="005D18EA" w:rsidRPr="004B6ECC" w:rsidRDefault="005D18EA" w:rsidP="00C66354">
      <w:pPr>
        <w:pStyle w:val="Prrafodelista"/>
        <w:numPr>
          <w:ilvl w:val="0"/>
          <w:numId w:val="25"/>
        </w:numPr>
        <w:spacing w:after="0" w:line="240" w:lineRule="auto"/>
        <w:ind w:left="1134" w:hanging="283"/>
        <w:jc w:val="both"/>
        <w:rPr>
          <w:rFonts w:ascii="Arial" w:hAnsi="Arial" w:cs="Arial"/>
          <w:sz w:val="20"/>
          <w:szCs w:val="20"/>
        </w:rPr>
      </w:pPr>
      <w:r w:rsidRPr="004B6ECC">
        <w:rPr>
          <w:rFonts w:ascii="Arial" w:hAnsi="Arial" w:cs="Arial"/>
          <w:sz w:val="20"/>
          <w:szCs w:val="20"/>
        </w:rPr>
        <w:t>Buscar el trámite des</w:t>
      </w:r>
      <w:r w:rsidR="00E057FD" w:rsidRPr="004B6ECC">
        <w:rPr>
          <w:rFonts w:ascii="Arial" w:hAnsi="Arial" w:cs="Arial"/>
          <w:sz w:val="20"/>
          <w:szCs w:val="20"/>
        </w:rPr>
        <w:t>eado y dar clic en “Requisitos”</w:t>
      </w:r>
    </w:p>
    <w:p w14:paraId="64511B0B" w14:textId="77777777" w:rsidR="005D18EA" w:rsidRPr="004B6ECC" w:rsidRDefault="005D18EA" w:rsidP="005D18EA">
      <w:pPr>
        <w:pStyle w:val="Prrafodelista"/>
        <w:spacing w:after="0" w:line="240" w:lineRule="auto"/>
        <w:jc w:val="both"/>
        <w:rPr>
          <w:rFonts w:ascii="Arial" w:hAnsi="Arial" w:cs="Arial"/>
          <w:sz w:val="20"/>
          <w:szCs w:val="20"/>
        </w:rPr>
      </w:pPr>
    </w:p>
    <w:p w14:paraId="168764DE" w14:textId="77777777" w:rsidR="005D18EA" w:rsidRPr="004B6ECC" w:rsidRDefault="005D18EA" w:rsidP="005D18EA">
      <w:pPr>
        <w:spacing w:after="0" w:line="240" w:lineRule="auto"/>
        <w:ind w:left="567"/>
        <w:jc w:val="both"/>
        <w:rPr>
          <w:rFonts w:ascii="Arial" w:hAnsi="Arial" w:cs="Arial"/>
          <w:sz w:val="20"/>
          <w:szCs w:val="20"/>
        </w:rPr>
      </w:pPr>
      <w:r w:rsidRPr="004B6ECC">
        <w:rPr>
          <w:rFonts w:ascii="Arial" w:hAnsi="Arial" w:cs="Arial"/>
          <w:sz w:val="20"/>
          <w:szCs w:val="20"/>
        </w:rPr>
        <w:t xml:space="preserve">Para la realización de trámites virtuales o duales, el contribuyente deberá escanear de forma legible y en formato PDF los documentos originales que correspondan a los requisitos solicitados por la autoridad. </w:t>
      </w:r>
    </w:p>
    <w:p w14:paraId="070F3B6B" w14:textId="77777777" w:rsidR="00FE244A" w:rsidRPr="004B6ECC" w:rsidRDefault="00FE244A" w:rsidP="00FE244A">
      <w:pPr>
        <w:pStyle w:val="Prrafodelista"/>
        <w:spacing w:after="0" w:line="240" w:lineRule="auto"/>
        <w:ind w:left="0"/>
        <w:jc w:val="both"/>
        <w:rPr>
          <w:rFonts w:ascii="Arial" w:hAnsi="Arial" w:cs="Arial"/>
          <w:sz w:val="20"/>
          <w:szCs w:val="20"/>
        </w:rPr>
      </w:pPr>
    </w:p>
    <w:p w14:paraId="6FC71D99" w14:textId="77777777" w:rsidR="003C7049" w:rsidRPr="004B6ECC" w:rsidRDefault="003C7049" w:rsidP="00FE244A">
      <w:pPr>
        <w:pStyle w:val="Prrafodelista"/>
        <w:spacing w:after="0" w:line="240" w:lineRule="auto"/>
        <w:ind w:left="0"/>
        <w:jc w:val="center"/>
        <w:rPr>
          <w:rFonts w:ascii="Arial" w:hAnsi="Arial" w:cs="Arial"/>
          <w:b/>
          <w:sz w:val="20"/>
          <w:szCs w:val="20"/>
        </w:rPr>
      </w:pPr>
    </w:p>
    <w:p w14:paraId="44C77C7B" w14:textId="77777777" w:rsidR="003C7049" w:rsidRPr="004B6ECC" w:rsidRDefault="003C7049" w:rsidP="00FE244A">
      <w:pPr>
        <w:pStyle w:val="Prrafodelista"/>
        <w:spacing w:after="0" w:line="240" w:lineRule="auto"/>
        <w:ind w:left="0"/>
        <w:jc w:val="center"/>
        <w:rPr>
          <w:rFonts w:ascii="Arial" w:hAnsi="Arial" w:cs="Arial"/>
          <w:b/>
          <w:sz w:val="20"/>
          <w:szCs w:val="20"/>
        </w:rPr>
      </w:pPr>
    </w:p>
    <w:p w14:paraId="7DAD93E2" w14:textId="6E672427" w:rsidR="00FE244A" w:rsidRPr="004B6ECC" w:rsidRDefault="00FE244A" w:rsidP="00FE244A">
      <w:pPr>
        <w:pStyle w:val="Prrafodelista"/>
        <w:spacing w:after="0" w:line="240" w:lineRule="auto"/>
        <w:ind w:left="0"/>
        <w:jc w:val="center"/>
        <w:rPr>
          <w:rFonts w:ascii="Arial" w:hAnsi="Arial" w:cs="Arial"/>
          <w:b/>
          <w:sz w:val="20"/>
          <w:szCs w:val="20"/>
        </w:rPr>
      </w:pPr>
      <w:r w:rsidRPr="004B6ECC">
        <w:rPr>
          <w:rFonts w:ascii="Arial" w:hAnsi="Arial" w:cs="Arial"/>
          <w:b/>
          <w:sz w:val="20"/>
          <w:szCs w:val="20"/>
        </w:rPr>
        <w:lastRenderedPageBreak/>
        <w:t>Capítulo 2.2 De los trámites virtuales</w:t>
      </w:r>
    </w:p>
    <w:p w14:paraId="1A91299C" w14:textId="77777777" w:rsidR="00CD289F" w:rsidRPr="004B6ECC" w:rsidRDefault="00CD289F" w:rsidP="00FE244A">
      <w:pPr>
        <w:pStyle w:val="Prrafodelista"/>
        <w:spacing w:after="0" w:line="240" w:lineRule="auto"/>
        <w:ind w:left="567" w:firstLine="142"/>
        <w:jc w:val="center"/>
        <w:rPr>
          <w:rFonts w:ascii="Arial" w:hAnsi="Arial" w:cs="Arial"/>
          <w:b/>
          <w:sz w:val="20"/>
          <w:szCs w:val="20"/>
        </w:rPr>
      </w:pPr>
    </w:p>
    <w:p w14:paraId="44134C3F" w14:textId="13D9F8AD" w:rsidR="005C1ABC" w:rsidRPr="004B6ECC" w:rsidRDefault="0019330E" w:rsidP="00EE0C40">
      <w:pPr>
        <w:spacing w:after="0" w:line="240" w:lineRule="auto"/>
        <w:ind w:firstLine="567"/>
        <w:rPr>
          <w:rFonts w:ascii="Arial" w:hAnsi="Arial" w:cs="Arial"/>
          <w:b/>
          <w:sz w:val="20"/>
          <w:szCs w:val="20"/>
        </w:rPr>
      </w:pPr>
      <w:r w:rsidRPr="004B6ECC">
        <w:rPr>
          <w:rFonts w:ascii="Arial" w:hAnsi="Arial" w:cs="Arial"/>
          <w:b/>
          <w:sz w:val="20"/>
          <w:szCs w:val="20"/>
        </w:rPr>
        <w:t xml:space="preserve">Identificación de los </w:t>
      </w:r>
      <w:r w:rsidR="00AA5939" w:rsidRPr="004B6ECC">
        <w:rPr>
          <w:rFonts w:ascii="Arial" w:hAnsi="Arial" w:cs="Arial"/>
          <w:b/>
          <w:sz w:val="20"/>
          <w:szCs w:val="20"/>
        </w:rPr>
        <w:t>t</w:t>
      </w:r>
      <w:r w:rsidR="005C1ABC" w:rsidRPr="004B6ECC">
        <w:rPr>
          <w:rFonts w:ascii="Arial" w:hAnsi="Arial" w:cs="Arial"/>
          <w:b/>
          <w:sz w:val="20"/>
          <w:szCs w:val="20"/>
        </w:rPr>
        <w:t xml:space="preserve">rámites virtuales </w:t>
      </w:r>
    </w:p>
    <w:p w14:paraId="1C67E2C9" w14:textId="5FBF8898" w:rsidR="005C1ABC" w:rsidRPr="004B6ECC" w:rsidRDefault="005C1ABC" w:rsidP="00BF5970">
      <w:pPr>
        <w:pStyle w:val="Prrafodelista"/>
        <w:numPr>
          <w:ilvl w:val="2"/>
          <w:numId w:val="43"/>
        </w:numPr>
        <w:spacing w:after="0" w:line="240" w:lineRule="auto"/>
        <w:ind w:left="567" w:hanging="567"/>
        <w:jc w:val="both"/>
        <w:rPr>
          <w:rFonts w:ascii="Arial" w:hAnsi="Arial" w:cs="Arial"/>
          <w:sz w:val="20"/>
          <w:szCs w:val="20"/>
        </w:rPr>
      </w:pPr>
      <w:r w:rsidRPr="004B6ECC">
        <w:rPr>
          <w:rFonts w:ascii="Arial" w:hAnsi="Arial" w:cs="Arial"/>
          <w:sz w:val="20"/>
          <w:szCs w:val="20"/>
        </w:rPr>
        <w:t xml:space="preserve">Las personas físicas y morales, incluidas las entidades públicas de los diferentes órdenes de gobierno, que cuenten con domicilio en territorio del Estado de Hidalgo, </w:t>
      </w:r>
      <w:r w:rsidR="00DF0BE7" w:rsidRPr="004B6ECC">
        <w:rPr>
          <w:rFonts w:ascii="Arial" w:hAnsi="Arial" w:cs="Arial"/>
          <w:sz w:val="20"/>
          <w:szCs w:val="20"/>
        </w:rPr>
        <w:t>podrán realizar de forma virtual los siguientes trámites</w:t>
      </w:r>
      <w:r w:rsidRPr="004B6ECC">
        <w:rPr>
          <w:rFonts w:ascii="Arial" w:hAnsi="Arial" w:cs="Arial"/>
          <w:sz w:val="20"/>
          <w:szCs w:val="20"/>
        </w:rPr>
        <w:t>, para lo cual deberán cumplir con los lineamientos que s</w:t>
      </w:r>
      <w:r w:rsidR="00DF0BE7" w:rsidRPr="004B6ECC">
        <w:rPr>
          <w:rFonts w:ascii="Arial" w:hAnsi="Arial" w:cs="Arial"/>
          <w:sz w:val="20"/>
          <w:szCs w:val="20"/>
        </w:rPr>
        <w:t>e citan en las presentes Reglas:</w:t>
      </w:r>
    </w:p>
    <w:p w14:paraId="18822053" w14:textId="77777777" w:rsidR="00CC6A33" w:rsidRPr="004B6ECC" w:rsidRDefault="00CC6A33" w:rsidP="005C1ABC">
      <w:pPr>
        <w:pStyle w:val="Prrafodelista"/>
        <w:spacing w:after="0" w:line="240" w:lineRule="auto"/>
        <w:ind w:left="567"/>
        <w:jc w:val="both"/>
        <w:rPr>
          <w:rFonts w:ascii="Arial" w:hAnsi="Arial" w:cs="Arial"/>
          <w:sz w:val="20"/>
          <w:szCs w:val="20"/>
        </w:rPr>
      </w:pPr>
    </w:p>
    <w:p w14:paraId="6A7FA6EF" w14:textId="1D54BA44" w:rsidR="005C1ABC" w:rsidRPr="004B6ECC" w:rsidRDefault="005C1ABC" w:rsidP="00E96510">
      <w:pPr>
        <w:pStyle w:val="Default"/>
        <w:numPr>
          <w:ilvl w:val="0"/>
          <w:numId w:val="1"/>
        </w:numPr>
        <w:ind w:left="1134" w:hanging="283"/>
        <w:rPr>
          <w:color w:val="auto"/>
          <w:sz w:val="20"/>
          <w:szCs w:val="20"/>
        </w:rPr>
      </w:pPr>
      <w:r w:rsidRPr="004B6ECC">
        <w:rPr>
          <w:color w:val="auto"/>
          <w:sz w:val="20"/>
          <w:szCs w:val="20"/>
        </w:rPr>
        <w:t xml:space="preserve">Baja Administrativa </w:t>
      </w:r>
      <w:r w:rsidR="00C74CE2" w:rsidRPr="004B6ECC">
        <w:rPr>
          <w:color w:val="auto"/>
          <w:sz w:val="20"/>
          <w:szCs w:val="20"/>
        </w:rPr>
        <w:t>del R</w:t>
      </w:r>
      <w:r w:rsidR="00BC1786" w:rsidRPr="004B6ECC">
        <w:rPr>
          <w:color w:val="auto"/>
          <w:sz w:val="20"/>
          <w:szCs w:val="20"/>
        </w:rPr>
        <w:t>VE</w:t>
      </w:r>
    </w:p>
    <w:p w14:paraId="3E341057" w14:textId="2ED26AAE" w:rsidR="005C1ABC" w:rsidRPr="004B6ECC" w:rsidRDefault="005E3838" w:rsidP="00E96510">
      <w:pPr>
        <w:pStyle w:val="Prrafodelista"/>
        <w:numPr>
          <w:ilvl w:val="0"/>
          <w:numId w:val="1"/>
        </w:numPr>
        <w:spacing w:after="0" w:line="240" w:lineRule="auto"/>
        <w:ind w:left="1134" w:hanging="283"/>
        <w:jc w:val="both"/>
        <w:rPr>
          <w:rFonts w:ascii="Arial" w:hAnsi="Arial" w:cs="Arial"/>
          <w:sz w:val="20"/>
          <w:szCs w:val="20"/>
        </w:rPr>
      </w:pPr>
      <w:r w:rsidRPr="004B6ECC">
        <w:rPr>
          <w:rFonts w:ascii="Arial" w:hAnsi="Arial" w:cs="Arial"/>
          <w:sz w:val="20"/>
          <w:szCs w:val="20"/>
        </w:rPr>
        <w:t xml:space="preserve">Pago del </w:t>
      </w:r>
      <w:r w:rsidR="009A36CD" w:rsidRPr="004B6ECC">
        <w:rPr>
          <w:rFonts w:ascii="Arial" w:hAnsi="Arial" w:cs="Arial"/>
          <w:sz w:val="20"/>
          <w:szCs w:val="20"/>
        </w:rPr>
        <w:t>ISTUV y</w:t>
      </w:r>
      <w:r w:rsidR="009A36CD" w:rsidRPr="004B6ECC">
        <w:rPr>
          <w:rFonts w:ascii="Arial" w:hAnsi="Arial" w:cs="Arial"/>
          <w:color w:val="000000" w:themeColor="text1"/>
          <w:sz w:val="20"/>
          <w:szCs w:val="20"/>
        </w:rPr>
        <w:t>/</w:t>
      </w:r>
      <w:r w:rsidR="009A36CD" w:rsidRPr="004B6ECC">
        <w:rPr>
          <w:rFonts w:ascii="Arial" w:hAnsi="Arial" w:cs="Arial"/>
          <w:sz w:val="20"/>
          <w:szCs w:val="20"/>
        </w:rPr>
        <w:t xml:space="preserve">o </w:t>
      </w:r>
      <w:r w:rsidR="005C1ABC" w:rsidRPr="004B6ECC">
        <w:rPr>
          <w:rFonts w:ascii="Arial" w:hAnsi="Arial" w:cs="Arial"/>
          <w:sz w:val="20"/>
          <w:szCs w:val="20"/>
        </w:rPr>
        <w:t>Refrendo de datos</w:t>
      </w:r>
      <w:r w:rsidR="00B11BBC" w:rsidRPr="004B6ECC">
        <w:rPr>
          <w:rFonts w:ascii="Arial" w:hAnsi="Arial" w:cs="Arial"/>
          <w:sz w:val="20"/>
          <w:szCs w:val="20"/>
        </w:rPr>
        <w:t xml:space="preserve"> al R</w:t>
      </w:r>
      <w:r w:rsidR="00586127" w:rsidRPr="004B6ECC">
        <w:rPr>
          <w:rFonts w:ascii="Arial" w:hAnsi="Arial" w:cs="Arial"/>
          <w:sz w:val="20"/>
          <w:szCs w:val="20"/>
        </w:rPr>
        <w:t xml:space="preserve">VE </w:t>
      </w:r>
      <w:r w:rsidR="009A36CD" w:rsidRPr="004B6ECC">
        <w:rPr>
          <w:rFonts w:ascii="Arial" w:hAnsi="Arial" w:cs="Arial"/>
          <w:sz w:val="20"/>
          <w:szCs w:val="20"/>
        </w:rPr>
        <w:t>(Con placas vigentes)</w:t>
      </w:r>
    </w:p>
    <w:p w14:paraId="0C73614F" w14:textId="77777777" w:rsidR="00CF2C02" w:rsidRPr="004B6ECC" w:rsidRDefault="00CF2C02" w:rsidP="00CF2C02">
      <w:pPr>
        <w:pStyle w:val="Prrafodelista"/>
        <w:spacing w:after="0" w:line="240" w:lineRule="auto"/>
        <w:ind w:left="567"/>
        <w:jc w:val="both"/>
        <w:rPr>
          <w:rFonts w:ascii="Arial" w:hAnsi="Arial" w:cs="Arial"/>
          <w:b/>
          <w:sz w:val="20"/>
          <w:szCs w:val="20"/>
        </w:rPr>
      </w:pPr>
    </w:p>
    <w:p w14:paraId="70A9BD77" w14:textId="00DDF0B1" w:rsidR="005C1ABC" w:rsidRPr="004B6ECC" w:rsidRDefault="00C74CE2" w:rsidP="00C74CE2">
      <w:pPr>
        <w:pStyle w:val="Prrafodelista"/>
        <w:spacing w:after="0" w:line="240" w:lineRule="auto"/>
        <w:ind w:left="567"/>
        <w:jc w:val="both"/>
        <w:rPr>
          <w:rFonts w:ascii="Arial" w:hAnsi="Arial" w:cs="Arial"/>
          <w:b/>
          <w:sz w:val="20"/>
          <w:szCs w:val="20"/>
        </w:rPr>
      </w:pPr>
      <w:r w:rsidRPr="004B6ECC">
        <w:rPr>
          <w:rFonts w:ascii="Arial" w:hAnsi="Arial" w:cs="Arial"/>
          <w:b/>
          <w:sz w:val="20"/>
          <w:szCs w:val="20"/>
        </w:rPr>
        <w:t>Baja Administrativa</w:t>
      </w:r>
      <w:r w:rsidR="005C1ABC" w:rsidRPr="004B6ECC">
        <w:rPr>
          <w:rFonts w:ascii="Arial" w:hAnsi="Arial" w:cs="Arial"/>
          <w:b/>
          <w:sz w:val="20"/>
          <w:szCs w:val="20"/>
        </w:rPr>
        <w:t xml:space="preserve"> </w:t>
      </w:r>
      <w:r w:rsidR="005E3838" w:rsidRPr="004B6ECC">
        <w:rPr>
          <w:rFonts w:ascii="Arial" w:hAnsi="Arial" w:cs="Arial"/>
          <w:b/>
          <w:sz w:val="20"/>
          <w:szCs w:val="20"/>
        </w:rPr>
        <w:t>del RVE</w:t>
      </w:r>
    </w:p>
    <w:p w14:paraId="547C4BC4" w14:textId="7531F14E" w:rsidR="005C1ABC" w:rsidRPr="004B6ECC" w:rsidRDefault="000254D3" w:rsidP="00BF5970">
      <w:pPr>
        <w:pStyle w:val="Prrafodelista"/>
        <w:numPr>
          <w:ilvl w:val="2"/>
          <w:numId w:val="43"/>
        </w:numPr>
        <w:spacing w:after="0" w:line="240" w:lineRule="auto"/>
        <w:ind w:left="567" w:hanging="567"/>
        <w:jc w:val="both"/>
        <w:rPr>
          <w:rFonts w:ascii="Arial" w:hAnsi="Arial" w:cs="Arial"/>
          <w:b/>
          <w:sz w:val="20"/>
          <w:szCs w:val="20"/>
        </w:rPr>
      </w:pPr>
      <w:r w:rsidRPr="004B6ECC">
        <w:rPr>
          <w:rFonts w:ascii="Arial" w:hAnsi="Arial" w:cs="Arial"/>
          <w:sz w:val="20"/>
          <w:szCs w:val="20"/>
        </w:rPr>
        <w:t xml:space="preserve">Las personas físicas o morales que </w:t>
      </w:r>
      <w:r w:rsidR="00C47556" w:rsidRPr="004B6ECC">
        <w:rPr>
          <w:rFonts w:ascii="Arial" w:hAnsi="Arial" w:cs="Arial"/>
          <w:sz w:val="20"/>
          <w:szCs w:val="20"/>
        </w:rPr>
        <w:t>pretendan realizar la Baja Administrativa del R</w:t>
      </w:r>
      <w:r w:rsidR="00586127" w:rsidRPr="004B6ECC">
        <w:rPr>
          <w:rFonts w:ascii="Arial" w:hAnsi="Arial" w:cs="Arial"/>
          <w:sz w:val="20"/>
          <w:szCs w:val="20"/>
        </w:rPr>
        <w:t>VE</w:t>
      </w:r>
      <w:r w:rsidR="00C47556" w:rsidRPr="004B6ECC">
        <w:rPr>
          <w:rFonts w:ascii="Arial" w:hAnsi="Arial" w:cs="Arial"/>
          <w:sz w:val="20"/>
          <w:szCs w:val="20"/>
        </w:rPr>
        <w:t xml:space="preserve">, </w:t>
      </w:r>
      <w:r w:rsidRPr="004B6ECC">
        <w:rPr>
          <w:rFonts w:ascii="Arial" w:hAnsi="Arial" w:cs="Arial"/>
          <w:sz w:val="20"/>
          <w:szCs w:val="20"/>
        </w:rPr>
        <w:t>deberán</w:t>
      </w:r>
      <w:r w:rsidR="00C47556" w:rsidRPr="004B6ECC">
        <w:rPr>
          <w:rFonts w:ascii="Arial" w:hAnsi="Arial" w:cs="Arial"/>
          <w:sz w:val="20"/>
          <w:szCs w:val="20"/>
        </w:rPr>
        <w:t xml:space="preserve"> hacer uso de la </w:t>
      </w:r>
      <w:r w:rsidR="005A5796" w:rsidRPr="004B6ECC">
        <w:rPr>
          <w:rFonts w:ascii="Arial" w:hAnsi="Arial" w:cs="Arial"/>
          <w:sz w:val="20"/>
          <w:szCs w:val="20"/>
        </w:rPr>
        <w:t>Oficina V</w:t>
      </w:r>
      <w:r w:rsidR="00C47556" w:rsidRPr="004B6ECC">
        <w:rPr>
          <w:rFonts w:ascii="Arial" w:hAnsi="Arial" w:cs="Arial"/>
          <w:sz w:val="20"/>
          <w:szCs w:val="20"/>
        </w:rPr>
        <w:t xml:space="preserve">irtual </w:t>
      </w:r>
      <w:r w:rsidR="00C47556" w:rsidRPr="004B6ECC">
        <w:rPr>
          <w:rFonts w:ascii="Arial" w:eastAsia="Arial" w:hAnsi="Arial" w:cs="Arial"/>
          <w:sz w:val="20"/>
          <w:szCs w:val="20"/>
          <w:lang w:val="es-ES"/>
        </w:rPr>
        <w:t>“Hidalgo Pagos”, siguiendo el procedimiento que a continuación se señala</w:t>
      </w:r>
      <w:r w:rsidRPr="004B6ECC">
        <w:rPr>
          <w:rFonts w:ascii="Arial" w:hAnsi="Arial" w:cs="Arial"/>
          <w:sz w:val="20"/>
          <w:szCs w:val="20"/>
        </w:rPr>
        <w:t>:</w:t>
      </w:r>
      <w:r w:rsidRPr="004B6ECC">
        <w:rPr>
          <w:rFonts w:ascii="Arial" w:hAnsi="Arial" w:cs="Arial"/>
          <w:b/>
          <w:sz w:val="20"/>
          <w:szCs w:val="20"/>
        </w:rPr>
        <w:t xml:space="preserve"> </w:t>
      </w:r>
    </w:p>
    <w:p w14:paraId="74409553" w14:textId="048FFC52" w:rsidR="00CC6A33" w:rsidRPr="004B6ECC" w:rsidRDefault="00CC6A33" w:rsidP="003318BE">
      <w:pPr>
        <w:pStyle w:val="Sinespaciado"/>
        <w:jc w:val="both"/>
        <w:rPr>
          <w:rFonts w:ascii="Arial" w:hAnsi="Arial" w:cs="Arial"/>
          <w:sz w:val="20"/>
          <w:szCs w:val="20"/>
          <w:lang w:val="es-MX"/>
        </w:rPr>
      </w:pPr>
    </w:p>
    <w:p w14:paraId="08EBA2D8" w14:textId="6F2A0D36" w:rsidR="003318BE" w:rsidRPr="004B6ECC" w:rsidRDefault="005A5796" w:rsidP="00C66354">
      <w:pPr>
        <w:pStyle w:val="Sinespaciado"/>
        <w:numPr>
          <w:ilvl w:val="0"/>
          <w:numId w:val="27"/>
        </w:numPr>
        <w:ind w:left="1134" w:hanging="283"/>
        <w:rPr>
          <w:rFonts w:ascii="Arial" w:hAnsi="Arial" w:cs="Arial"/>
          <w:sz w:val="20"/>
          <w:szCs w:val="20"/>
          <w:lang w:val="es-ES"/>
        </w:rPr>
      </w:pPr>
      <w:r w:rsidRPr="004B6ECC">
        <w:rPr>
          <w:rFonts w:ascii="Arial" w:hAnsi="Arial" w:cs="Arial"/>
          <w:sz w:val="20"/>
          <w:szCs w:val="20"/>
          <w:lang w:val="es-ES"/>
        </w:rPr>
        <w:t>Ingresar a la Oficina V</w:t>
      </w:r>
      <w:r w:rsidR="003318BE" w:rsidRPr="004B6ECC">
        <w:rPr>
          <w:rFonts w:ascii="Arial" w:hAnsi="Arial" w:cs="Arial"/>
          <w:sz w:val="20"/>
          <w:szCs w:val="20"/>
          <w:lang w:val="es-ES"/>
        </w:rPr>
        <w:t xml:space="preserve">irtual </w:t>
      </w:r>
      <w:r w:rsidR="00BC1786" w:rsidRPr="004B6ECC">
        <w:rPr>
          <w:rFonts w:ascii="Arial" w:eastAsia="Arial" w:hAnsi="Arial" w:cs="Arial"/>
          <w:sz w:val="20"/>
          <w:szCs w:val="20"/>
          <w:lang w:val="es-ES"/>
        </w:rPr>
        <w:t>“Hidalgo Pagos”</w:t>
      </w:r>
      <w:r w:rsidR="00A144FF" w:rsidRPr="004B6ECC">
        <w:rPr>
          <w:rFonts w:ascii="Arial" w:eastAsia="Arial" w:hAnsi="Arial" w:cs="Arial"/>
          <w:sz w:val="20"/>
          <w:szCs w:val="20"/>
          <w:lang w:val="es-ES"/>
        </w:rPr>
        <w:t>.</w:t>
      </w:r>
    </w:p>
    <w:p w14:paraId="55CC0E80" w14:textId="67235FF1" w:rsidR="003318BE" w:rsidRPr="004B6ECC" w:rsidRDefault="003318BE" w:rsidP="00C66354">
      <w:pPr>
        <w:pStyle w:val="Sinespaciado"/>
        <w:numPr>
          <w:ilvl w:val="0"/>
          <w:numId w:val="27"/>
        </w:numPr>
        <w:ind w:left="1134" w:hanging="283"/>
        <w:jc w:val="both"/>
        <w:rPr>
          <w:rFonts w:ascii="Arial" w:hAnsi="Arial" w:cs="Arial"/>
          <w:sz w:val="20"/>
          <w:szCs w:val="20"/>
          <w:lang w:val="es-MX"/>
        </w:rPr>
      </w:pPr>
      <w:r w:rsidRPr="004B6ECC">
        <w:rPr>
          <w:rFonts w:ascii="Arial" w:hAnsi="Arial" w:cs="Arial"/>
          <w:sz w:val="20"/>
          <w:szCs w:val="20"/>
          <w:lang w:val="es-ES"/>
        </w:rPr>
        <w:t xml:space="preserve">Dar clic en la </w:t>
      </w:r>
      <w:r w:rsidR="00BC1786" w:rsidRPr="004B6ECC">
        <w:rPr>
          <w:rFonts w:ascii="Arial" w:hAnsi="Arial" w:cs="Arial"/>
          <w:sz w:val="20"/>
          <w:szCs w:val="20"/>
          <w:lang w:val="es-ES"/>
        </w:rPr>
        <w:t>opción “Nueva Solicitud”</w:t>
      </w:r>
      <w:r w:rsidR="00A144FF" w:rsidRPr="004B6ECC">
        <w:rPr>
          <w:rFonts w:ascii="Arial" w:hAnsi="Arial" w:cs="Arial"/>
          <w:sz w:val="20"/>
          <w:szCs w:val="20"/>
          <w:lang w:val="es-ES"/>
        </w:rPr>
        <w:t>.</w:t>
      </w:r>
    </w:p>
    <w:p w14:paraId="7ADA9D55" w14:textId="65E58EA4" w:rsidR="003318BE" w:rsidRPr="004B6ECC" w:rsidRDefault="003318BE" w:rsidP="00C66354">
      <w:pPr>
        <w:pStyle w:val="Prrafodelista"/>
        <w:numPr>
          <w:ilvl w:val="0"/>
          <w:numId w:val="27"/>
        </w:numPr>
        <w:spacing w:after="0" w:line="240" w:lineRule="auto"/>
        <w:ind w:left="1134" w:hanging="283"/>
        <w:jc w:val="both"/>
        <w:rPr>
          <w:rFonts w:ascii="Arial" w:hAnsi="Arial" w:cs="Arial"/>
          <w:sz w:val="20"/>
          <w:szCs w:val="20"/>
        </w:rPr>
      </w:pPr>
      <w:r w:rsidRPr="004B6ECC">
        <w:rPr>
          <w:rFonts w:ascii="Arial" w:hAnsi="Arial" w:cs="Arial"/>
          <w:sz w:val="20"/>
          <w:szCs w:val="20"/>
          <w:lang w:val="es-ES"/>
        </w:rPr>
        <w:t>Autentificar</w:t>
      </w:r>
      <w:r w:rsidR="00915575" w:rsidRPr="004B6ECC">
        <w:rPr>
          <w:rFonts w:ascii="Arial" w:hAnsi="Arial" w:cs="Arial"/>
          <w:sz w:val="20"/>
          <w:szCs w:val="20"/>
          <w:lang w:val="es-ES"/>
        </w:rPr>
        <w:t xml:space="preserve"> su acceso a la Oficina V</w:t>
      </w:r>
      <w:r w:rsidR="00BC1786" w:rsidRPr="004B6ECC">
        <w:rPr>
          <w:rFonts w:ascii="Arial" w:hAnsi="Arial" w:cs="Arial"/>
          <w:sz w:val="20"/>
          <w:szCs w:val="20"/>
          <w:lang w:val="es-ES"/>
        </w:rPr>
        <w:t>irtual</w:t>
      </w:r>
      <w:r w:rsidR="00915575" w:rsidRPr="004B6ECC">
        <w:rPr>
          <w:rFonts w:ascii="Arial" w:hAnsi="Arial" w:cs="Arial"/>
          <w:sz w:val="20"/>
          <w:szCs w:val="20"/>
          <w:lang w:val="es-ES"/>
        </w:rPr>
        <w:t xml:space="preserve"> </w:t>
      </w:r>
      <w:r w:rsidR="00915575" w:rsidRPr="004B6ECC">
        <w:rPr>
          <w:rFonts w:ascii="Arial" w:hAnsi="Arial" w:cs="Arial"/>
          <w:sz w:val="20"/>
          <w:szCs w:val="20"/>
        </w:rPr>
        <w:t>“Hidalgo Pagos”</w:t>
      </w:r>
      <w:r w:rsidR="00A144FF" w:rsidRPr="004B6ECC">
        <w:rPr>
          <w:rFonts w:ascii="Arial" w:hAnsi="Arial" w:cs="Arial"/>
          <w:sz w:val="20"/>
          <w:szCs w:val="20"/>
          <w:lang w:val="es-ES"/>
        </w:rPr>
        <w:t>.</w:t>
      </w:r>
    </w:p>
    <w:p w14:paraId="50CCF04D" w14:textId="76EAF2A7" w:rsidR="003318BE" w:rsidRPr="004B6ECC" w:rsidRDefault="003318BE" w:rsidP="00C66354">
      <w:pPr>
        <w:pStyle w:val="Prrafodelista"/>
        <w:numPr>
          <w:ilvl w:val="0"/>
          <w:numId w:val="27"/>
        </w:numPr>
        <w:spacing w:after="0" w:line="240" w:lineRule="auto"/>
        <w:ind w:left="1134" w:hanging="283"/>
        <w:jc w:val="both"/>
        <w:rPr>
          <w:rFonts w:ascii="Arial" w:hAnsi="Arial" w:cs="Arial"/>
          <w:sz w:val="20"/>
          <w:szCs w:val="20"/>
        </w:rPr>
      </w:pPr>
      <w:r w:rsidRPr="004B6ECC">
        <w:rPr>
          <w:rFonts w:ascii="Arial" w:hAnsi="Arial" w:cs="Arial"/>
          <w:sz w:val="20"/>
          <w:szCs w:val="20"/>
        </w:rPr>
        <w:t>Capturar la dirección de correo electrónico, número telefónico del propiet</w:t>
      </w:r>
      <w:r w:rsidR="000F43F9" w:rsidRPr="004B6ECC">
        <w:rPr>
          <w:rFonts w:ascii="Arial" w:hAnsi="Arial" w:cs="Arial"/>
          <w:sz w:val="20"/>
          <w:szCs w:val="20"/>
        </w:rPr>
        <w:t xml:space="preserve">ario y demás campos solicitados, procediendo a </w:t>
      </w:r>
      <w:r w:rsidRPr="004B6ECC">
        <w:rPr>
          <w:rFonts w:ascii="Arial" w:hAnsi="Arial" w:cs="Arial"/>
          <w:sz w:val="20"/>
          <w:szCs w:val="20"/>
        </w:rPr>
        <w:t>dar clic sobre botón “Continuar”</w:t>
      </w:r>
      <w:r w:rsidR="00BC1786" w:rsidRPr="004B6ECC">
        <w:rPr>
          <w:rFonts w:ascii="Arial" w:hAnsi="Arial" w:cs="Arial"/>
          <w:sz w:val="20"/>
          <w:szCs w:val="20"/>
        </w:rPr>
        <w:t>.</w:t>
      </w:r>
    </w:p>
    <w:p w14:paraId="538964D3" w14:textId="1AC0F104" w:rsidR="0064165E" w:rsidRPr="004B6ECC" w:rsidRDefault="00CC6A33" w:rsidP="00C66354">
      <w:pPr>
        <w:pStyle w:val="Prrafodelista"/>
        <w:numPr>
          <w:ilvl w:val="0"/>
          <w:numId w:val="27"/>
        </w:numPr>
        <w:spacing w:after="0" w:line="240" w:lineRule="auto"/>
        <w:ind w:left="1134" w:hanging="283"/>
        <w:jc w:val="both"/>
        <w:rPr>
          <w:rFonts w:ascii="Arial" w:hAnsi="Arial" w:cs="Arial"/>
          <w:sz w:val="20"/>
          <w:szCs w:val="20"/>
        </w:rPr>
      </w:pPr>
      <w:r w:rsidRPr="004B6ECC">
        <w:rPr>
          <w:rFonts w:ascii="Arial" w:hAnsi="Arial" w:cs="Arial"/>
          <w:sz w:val="20"/>
          <w:szCs w:val="20"/>
        </w:rPr>
        <w:t xml:space="preserve">Adjuntar la documentación requerida en formato PDF y dar clic en </w:t>
      </w:r>
      <w:r w:rsidR="003318BE" w:rsidRPr="004B6ECC">
        <w:rPr>
          <w:rFonts w:ascii="Arial" w:hAnsi="Arial" w:cs="Arial"/>
          <w:sz w:val="20"/>
          <w:szCs w:val="20"/>
          <w:lang w:val="es-ES"/>
        </w:rPr>
        <w:t>“E</w:t>
      </w:r>
      <w:r w:rsidRPr="004B6ECC">
        <w:rPr>
          <w:rFonts w:ascii="Arial" w:hAnsi="Arial" w:cs="Arial"/>
          <w:sz w:val="20"/>
          <w:szCs w:val="20"/>
        </w:rPr>
        <w:t>nviar</w:t>
      </w:r>
      <w:r w:rsidR="003318BE" w:rsidRPr="004B6ECC">
        <w:rPr>
          <w:rFonts w:ascii="Arial" w:hAnsi="Arial" w:cs="Arial"/>
          <w:sz w:val="20"/>
          <w:szCs w:val="20"/>
          <w:lang w:val="es-ES"/>
        </w:rPr>
        <w:t>“</w:t>
      </w:r>
      <w:r w:rsidR="00BC1786" w:rsidRPr="004B6ECC">
        <w:rPr>
          <w:rFonts w:ascii="Arial" w:hAnsi="Arial" w:cs="Arial"/>
          <w:sz w:val="20"/>
          <w:szCs w:val="20"/>
          <w:lang w:val="es-ES"/>
        </w:rPr>
        <w:t>.</w:t>
      </w:r>
    </w:p>
    <w:p w14:paraId="0BCA1067" w14:textId="1DF352EC" w:rsidR="0064165E" w:rsidRPr="004B6ECC" w:rsidRDefault="0064165E" w:rsidP="00C66354">
      <w:pPr>
        <w:pStyle w:val="Prrafodelista"/>
        <w:numPr>
          <w:ilvl w:val="0"/>
          <w:numId w:val="27"/>
        </w:numPr>
        <w:spacing w:after="0" w:line="240" w:lineRule="auto"/>
        <w:ind w:left="1134" w:hanging="283"/>
        <w:jc w:val="both"/>
        <w:rPr>
          <w:rFonts w:ascii="Arial" w:hAnsi="Arial" w:cs="Arial"/>
          <w:sz w:val="20"/>
          <w:szCs w:val="20"/>
        </w:rPr>
      </w:pPr>
      <w:r w:rsidRPr="004B6ECC">
        <w:rPr>
          <w:rFonts w:ascii="Arial" w:hAnsi="Arial" w:cs="Arial"/>
          <w:sz w:val="20"/>
          <w:szCs w:val="20"/>
        </w:rPr>
        <w:t>Al final del listado de los d</w:t>
      </w:r>
      <w:r w:rsidR="005B74F4" w:rsidRPr="004B6ECC">
        <w:rPr>
          <w:rFonts w:ascii="Arial" w:hAnsi="Arial" w:cs="Arial"/>
          <w:sz w:val="20"/>
          <w:szCs w:val="20"/>
        </w:rPr>
        <w:t>ocumentos requeridos, encontrará</w:t>
      </w:r>
      <w:r w:rsidRPr="004B6ECC">
        <w:rPr>
          <w:rFonts w:ascii="Arial" w:hAnsi="Arial" w:cs="Arial"/>
          <w:sz w:val="20"/>
          <w:szCs w:val="20"/>
        </w:rPr>
        <w:t xml:space="preserve"> el manifiesto de protesta de conducirse con verdad, si está de acuerdo, d</w:t>
      </w:r>
      <w:r w:rsidR="005B74F4" w:rsidRPr="004B6ECC">
        <w:rPr>
          <w:rFonts w:ascii="Arial" w:hAnsi="Arial" w:cs="Arial"/>
          <w:sz w:val="20"/>
          <w:szCs w:val="20"/>
        </w:rPr>
        <w:t>é</w:t>
      </w:r>
      <w:r w:rsidR="00BC1786" w:rsidRPr="004B6ECC">
        <w:rPr>
          <w:rFonts w:ascii="Arial" w:hAnsi="Arial" w:cs="Arial"/>
          <w:sz w:val="20"/>
          <w:szCs w:val="20"/>
        </w:rPr>
        <w:t xml:space="preserve"> clic en “Aceptar“.</w:t>
      </w:r>
    </w:p>
    <w:p w14:paraId="3405BD38" w14:textId="1534998C" w:rsidR="0064165E" w:rsidRPr="004B6ECC" w:rsidRDefault="0064165E" w:rsidP="00C66354">
      <w:pPr>
        <w:pStyle w:val="Prrafodelista"/>
        <w:numPr>
          <w:ilvl w:val="0"/>
          <w:numId w:val="27"/>
        </w:numPr>
        <w:spacing w:after="0" w:line="240" w:lineRule="auto"/>
        <w:ind w:left="1134" w:hanging="283"/>
        <w:jc w:val="both"/>
        <w:rPr>
          <w:rFonts w:ascii="Arial" w:hAnsi="Arial" w:cs="Arial"/>
          <w:sz w:val="20"/>
          <w:szCs w:val="20"/>
        </w:rPr>
      </w:pPr>
      <w:r w:rsidRPr="004B6ECC">
        <w:rPr>
          <w:rFonts w:ascii="Arial" w:hAnsi="Arial" w:cs="Arial"/>
          <w:sz w:val="20"/>
          <w:szCs w:val="20"/>
        </w:rPr>
        <w:t xml:space="preserve">Al terminar de cargar los archivos, dar clic en el botón “Concluir solicitud”, en caso de no contar con toda la documentación al instante o desee proseguir en otro momento, cuenta con la </w:t>
      </w:r>
      <w:r w:rsidR="00BC1786" w:rsidRPr="004B6ECC">
        <w:rPr>
          <w:rFonts w:ascii="Arial" w:hAnsi="Arial" w:cs="Arial"/>
          <w:sz w:val="20"/>
          <w:szCs w:val="20"/>
        </w:rPr>
        <w:t>opción de “Continuar más tarde”.</w:t>
      </w:r>
    </w:p>
    <w:p w14:paraId="574CBD39" w14:textId="1A742ED9" w:rsidR="00CC6A33" w:rsidRPr="004B6ECC" w:rsidRDefault="00CC6A33" w:rsidP="00C66354">
      <w:pPr>
        <w:pStyle w:val="Prrafodelista"/>
        <w:numPr>
          <w:ilvl w:val="0"/>
          <w:numId w:val="27"/>
        </w:numPr>
        <w:spacing w:after="0" w:line="240" w:lineRule="auto"/>
        <w:ind w:left="1134" w:hanging="283"/>
        <w:jc w:val="both"/>
        <w:rPr>
          <w:rFonts w:ascii="Arial" w:hAnsi="Arial" w:cs="Arial"/>
          <w:sz w:val="20"/>
          <w:szCs w:val="20"/>
        </w:rPr>
      </w:pPr>
      <w:r w:rsidRPr="004B6ECC">
        <w:rPr>
          <w:rFonts w:ascii="Arial" w:hAnsi="Arial" w:cs="Arial"/>
          <w:sz w:val="20"/>
          <w:szCs w:val="20"/>
        </w:rPr>
        <w:t xml:space="preserve">Se le notificará al contribuyente vía correo electrónico un número de </w:t>
      </w:r>
      <w:r w:rsidR="00915575" w:rsidRPr="004B6ECC">
        <w:rPr>
          <w:rFonts w:ascii="Arial" w:hAnsi="Arial" w:cs="Arial"/>
          <w:sz w:val="20"/>
          <w:szCs w:val="20"/>
        </w:rPr>
        <w:t>folio y la liga de acceso a la Oficina V</w:t>
      </w:r>
      <w:r w:rsidRPr="004B6ECC">
        <w:rPr>
          <w:rFonts w:ascii="Arial" w:hAnsi="Arial" w:cs="Arial"/>
          <w:sz w:val="20"/>
          <w:szCs w:val="20"/>
        </w:rPr>
        <w:t>irtual</w:t>
      </w:r>
      <w:r w:rsidR="005A5796" w:rsidRPr="004B6ECC">
        <w:rPr>
          <w:rFonts w:ascii="Arial" w:hAnsi="Arial" w:cs="Arial"/>
          <w:sz w:val="20"/>
          <w:szCs w:val="20"/>
        </w:rPr>
        <w:t xml:space="preserve"> “Hidalgo Pagos”</w:t>
      </w:r>
      <w:r w:rsidRPr="004B6ECC">
        <w:rPr>
          <w:rFonts w:ascii="Arial" w:hAnsi="Arial" w:cs="Arial"/>
          <w:sz w:val="20"/>
          <w:szCs w:val="20"/>
        </w:rPr>
        <w:t>, para que pueda dar seguimiento a su trámite en el botón “Consultar Solicitud”.</w:t>
      </w:r>
    </w:p>
    <w:p w14:paraId="36040B73" w14:textId="2B95CD6E" w:rsidR="00CC6A33" w:rsidRPr="004B6ECC" w:rsidRDefault="00CC6A33" w:rsidP="00C66354">
      <w:pPr>
        <w:pStyle w:val="Prrafodelista"/>
        <w:numPr>
          <w:ilvl w:val="0"/>
          <w:numId w:val="27"/>
        </w:numPr>
        <w:spacing w:after="0" w:line="240" w:lineRule="auto"/>
        <w:ind w:left="1134" w:hanging="283"/>
        <w:jc w:val="both"/>
        <w:rPr>
          <w:rFonts w:ascii="Arial" w:hAnsi="Arial" w:cs="Arial"/>
          <w:sz w:val="20"/>
          <w:szCs w:val="20"/>
        </w:rPr>
      </w:pPr>
      <w:r w:rsidRPr="004B6ECC">
        <w:rPr>
          <w:rFonts w:ascii="Arial" w:hAnsi="Arial" w:cs="Arial"/>
          <w:sz w:val="20"/>
          <w:szCs w:val="20"/>
        </w:rPr>
        <w:t xml:space="preserve">El personal de la </w:t>
      </w:r>
      <w:r w:rsidR="007A618D" w:rsidRPr="004B6ECC">
        <w:rPr>
          <w:rFonts w:ascii="Arial" w:hAnsi="Arial" w:cs="Arial"/>
          <w:sz w:val="20"/>
          <w:szCs w:val="20"/>
        </w:rPr>
        <w:t>O</w:t>
      </w:r>
      <w:r w:rsidRPr="004B6ECC">
        <w:rPr>
          <w:rFonts w:ascii="Arial" w:hAnsi="Arial" w:cs="Arial"/>
          <w:sz w:val="20"/>
          <w:szCs w:val="20"/>
        </w:rPr>
        <w:t xml:space="preserve">ficina </w:t>
      </w:r>
      <w:r w:rsidR="0042073B" w:rsidRPr="004B6ECC">
        <w:rPr>
          <w:rFonts w:ascii="Arial" w:hAnsi="Arial" w:cs="Arial"/>
          <w:sz w:val="20"/>
          <w:szCs w:val="20"/>
        </w:rPr>
        <w:t>“</w:t>
      </w:r>
      <w:r w:rsidRPr="004B6ECC">
        <w:rPr>
          <w:rFonts w:ascii="Arial" w:hAnsi="Arial" w:cs="Arial"/>
          <w:sz w:val="20"/>
          <w:szCs w:val="20"/>
        </w:rPr>
        <w:t>Hidalgo Pagos</w:t>
      </w:r>
      <w:r w:rsidR="0042073B" w:rsidRPr="004B6ECC">
        <w:rPr>
          <w:rFonts w:ascii="Arial" w:hAnsi="Arial" w:cs="Arial"/>
          <w:sz w:val="20"/>
          <w:szCs w:val="20"/>
        </w:rPr>
        <w:t>”</w:t>
      </w:r>
      <w:r w:rsidRPr="004B6ECC">
        <w:rPr>
          <w:rFonts w:ascii="Arial" w:hAnsi="Arial" w:cs="Arial"/>
          <w:sz w:val="20"/>
          <w:szCs w:val="20"/>
        </w:rPr>
        <w:t>, consultará y validará la documentación que envió el contribuyente</w:t>
      </w:r>
      <w:r w:rsidR="005A5796" w:rsidRPr="004B6ECC">
        <w:rPr>
          <w:rFonts w:ascii="Arial" w:hAnsi="Arial" w:cs="Arial"/>
          <w:sz w:val="20"/>
          <w:szCs w:val="20"/>
        </w:rPr>
        <w:t xml:space="preserve"> a través de la Oficina V</w:t>
      </w:r>
      <w:r w:rsidR="00BC1786" w:rsidRPr="004B6ECC">
        <w:rPr>
          <w:rFonts w:ascii="Arial" w:hAnsi="Arial" w:cs="Arial"/>
          <w:sz w:val="20"/>
          <w:szCs w:val="20"/>
        </w:rPr>
        <w:t>irtual</w:t>
      </w:r>
      <w:r w:rsidR="00915575" w:rsidRPr="004B6ECC">
        <w:rPr>
          <w:rFonts w:ascii="Arial" w:hAnsi="Arial" w:cs="Arial"/>
          <w:sz w:val="20"/>
          <w:szCs w:val="20"/>
        </w:rPr>
        <w:t xml:space="preserve"> “Hidalgo Pagos”</w:t>
      </w:r>
      <w:r w:rsidR="00BC1786" w:rsidRPr="004B6ECC">
        <w:rPr>
          <w:rFonts w:ascii="Arial" w:hAnsi="Arial" w:cs="Arial"/>
          <w:sz w:val="20"/>
          <w:szCs w:val="20"/>
        </w:rPr>
        <w:t>.</w:t>
      </w:r>
    </w:p>
    <w:p w14:paraId="54380927" w14:textId="6A2E34DA" w:rsidR="00CC6A33" w:rsidRPr="004B6ECC" w:rsidRDefault="00CC6A33" w:rsidP="00C66354">
      <w:pPr>
        <w:pStyle w:val="Prrafodelista"/>
        <w:numPr>
          <w:ilvl w:val="0"/>
          <w:numId w:val="27"/>
        </w:numPr>
        <w:spacing w:after="0" w:line="240" w:lineRule="auto"/>
        <w:ind w:left="1134" w:hanging="283"/>
        <w:jc w:val="both"/>
        <w:rPr>
          <w:rFonts w:ascii="Arial" w:hAnsi="Arial" w:cs="Arial"/>
          <w:color w:val="000000" w:themeColor="text1"/>
          <w:sz w:val="20"/>
          <w:szCs w:val="20"/>
        </w:rPr>
      </w:pPr>
      <w:r w:rsidRPr="004B6ECC">
        <w:rPr>
          <w:rFonts w:ascii="Arial" w:hAnsi="Arial" w:cs="Arial"/>
          <w:color w:val="000000" w:themeColor="text1"/>
          <w:sz w:val="20"/>
          <w:szCs w:val="20"/>
        </w:rPr>
        <w:t>Una vez validada la docum</w:t>
      </w:r>
      <w:r w:rsidR="007A618D" w:rsidRPr="004B6ECC">
        <w:rPr>
          <w:rFonts w:ascii="Arial" w:hAnsi="Arial" w:cs="Arial"/>
          <w:color w:val="000000" w:themeColor="text1"/>
          <w:sz w:val="20"/>
          <w:szCs w:val="20"/>
        </w:rPr>
        <w:t>entación por el personal de la O</w:t>
      </w:r>
      <w:r w:rsidRPr="004B6ECC">
        <w:rPr>
          <w:rFonts w:ascii="Arial" w:hAnsi="Arial" w:cs="Arial"/>
          <w:color w:val="000000" w:themeColor="text1"/>
          <w:sz w:val="20"/>
          <w:szCs w:val="20"/>
        </w:rPr>
        <w:t xml:space="preserve">ficina </w:t>
      </w:r>
      <w:r w:rsidR="0042073B" w:rsidRPr="004B6ECC">
        <w:rPr>
          <w:rFonts w:ascii="Arial" w:hAnsi="Arial" w:cs="Arial"/>
          <w:color w:val="000000" w:themeColor="text1"/>
          <w:sz w:val="20"/>
          <w:szCs w:val="20"/>
        </w:rPr>
        <w:t>“</w:t>
      </w:r>
      <w:r w:rsidRPr="004B6ECC">
        <w:rPr>
          <w:rFonts w:ascii="Arial" w:hAnsi="Arial" w:cs="Arial"/>
          <w:color w:val="000000" w:themeColor="text1"/>
          <w:sz w:val="20"/>
          <w:szCs w:val="20"/>
        </w:rPr>
        <w:t>Hidalgo Pagos</w:t>
      </w:r>
      <w:r w:rsidR="0042073B" w:rsidRPr="004B6ECC">
        <w:rPr>
          <w:rFonts w:ascii="Arial" w:hAnsi="Arial" w:cs="Arial"/>
          <w:color w:val="000000" w:themeColor="text1"/>
          <w:sz w:val="20"/>
          <w:szCs w:val="20"/>
        </w:rPr>
        <w:t>”</w:t>
      </w:r>
      <w:r w:rsidRPr="004B6ECC">
        <w:rPr>
          <w:rFonts w:ascii="Arial" w:hAnsi="Arial" w:cs="Arial"/>
          <w:color w:val="000000" w:themeColor="text1"/>
          <w:sz w:val="20"/>
          <w:szCs w:val="20"/>
        </w:rPr>
        <w:t>, este realizará la captura de datos del cont</w:t>
      </w:r>
      <w:r w:rsidR="0042073B" w:rsidRPr="004B6ECC">
        <w:rPr>
          <w:rFonts w:ascii="Arial" w:hAnsi="Arial" w:cs="Arial"/>
          <w:color w:val="000000" w:themeColor="text1"/>
          <w:sz w:val="20"/>
          <w:szCs w:val="20"/>
        </w:rPr>
        <w:t xml:space="preserve">ribuyente y del vehículo en el </w:t>
      </w:r>
      <w:r w:rsidR="009A36CD" w:rsidRPr="004B6ECC">
        <w:rPr>
          <w:rFonts w:ascii="Arial" w:hAnsi="Arial" w:cs="Arial"/>
          <w:color w:val="000000" w:themeColor="text1"/>
          <w:sz w:val="20"/>
          <w:szCs w:val="20"/>
        </w:rPr>
        <w:t xml:space="preserve">sistema </w:t>
      </w:r>
      <w:r w:rsidRPr="004B6ECC">
        <w:rPr>
          <w:rFonts w:ascii="Arial" w:hAnsi="Arial" w:cs="Arial"/>
          <w:color w:val="000000" w:themeColor="text1"/>
          <w:sz w:val="20"/>
          <w:szCs w:val="20"/>
        </w:rPr>
        <w:t>e-SIT, y enviará al contribuyente el formato de Movimientos al R</w:t>
      </w:r>
      <w:r w:rsidR="00695589" w:rsidRPr="004B6ECC">
        <w:rPr>
          <w:rFonts w:ascii="Arial" w:hAnsi="Arial" w:cs="Arial"/>
          <w:color w:val="000000" w:themeColor="text1"/>
          <w:sz w:val="20"/>
          <w:szCs w:val="20"/>
        </w:rPr>
        <w:t xml:space="preserve">VE </w:t>
      </w:r>
      <w:r w:rsidR="00BC1786" w:rsidRPr="004B6ECC">
        <w:rPr>
          <w:rFonts w:ascii="Arial" w:hAnsi="Arial" w:cs="Arial"/>
          <w:color w:val="000000" w:themeColor="text1"/>
          <w:sz w:val="20"/>
          <w:szCs w:val="20"/>
        </w:rPr>
        <w:t>por correo electrónico.</w:t>
      </w:r>
    </w:p>
    <w:p w14:paraId="04C3F6DC" w14:textId="28134FD1" w:rsidR="00CC6A33" w:rsidRPr="004B6ECC" w:rsidRDefault="00CC6A33" w:rsidP="00C66354">
      <w:pPr>
        <w:pStyle w:val="Prrafodelista"/>
        <w:numPr>
          <w:ilvl w:val="0"/>
          <w:numId w:val="27"/>
        </w:numPr>
        <w:spacing w:after="0" w:line="240" w:lineRule="auto"/>
        <w:ind w:left="1134" w:hanging="283"/>
        <w:jc w:val="both"/>
        <w:rPr>
          <w:rFonts w:ascii="Arial" w:hAnsi="Arial" w:cs="Arial"/>
          <w:sz w:val="20"/>
          <w:szCs w:val="20"/>
        </w:rPr>
      </w:pPr>
      <w:r w:rsidRPr="004B6ECC">
        <w:rPr>
          <w:rFonts w:ascii="Arial" w:hAnsi="Arial" w:cs="Arial"/>
          <w:color w:val="000000" w:themeColor="text1"/>
          <w:sz w:val="20"/>
          <w:szCs w:val="20"/>
        </w:rPr>
        <w:t>El contribuyente deberá confirmar que los datos contenidos en el Formato de Movimientos al R</w:t>
      </w:r>
      <w:r w:rsidR="00695589" w:rsidRPr="004B6ECC">
        <w:rPr>
          <w:rFonts w:ascii="Arial" w:hAnsi="Arial" w:cs="Arial"/>
          <w:color w:val="000000" w:themeColor="text1"/>
          <w:sz w:val="20"/>
          <w:szCs w:val="20"/>
        </w:rPr>
        <w:t xml:space="preserve">VE </w:t>
      </w:r>
      <w:r w:rsidRPr="004B6ECC">
        <w:rPr>
          <w:rFonts w:ascii="Arial" w:hAnsi="Arial" w:cs="Arial"/>
          <w:sz w:val="20"/>
          <w:szCs w:val="20"/>
        </w:rPr>
        <w:t>son correctos, y dará clic en aceptar para l</w:t>
      </w:r>
      <w:r w:rsidR="005A5796" w:rsidRPr="004B6ECC">
        <w:rPr>
          <w:rFonts w:ascii="Arial" w:hAnsi="Arial" w:cs="Arial"/>
          <w:sz w:val="20"/>
          <w:szCs w:val="20"/>
        </w:rPr>
        <w:t>a autorización del trámite por O</w:t>
      </w:r>
      <w:r w:rsidRPr="004B6ECC">
        <w:rPr>
          <w:rFonts w:ascii="Arial" w:hAnsi="Arial" w:cs="Arial"/>
          <w:sz w:val="20"/>
          <w:szCs w:val="20"/>
        </w:rPr>
        <w:t xml:space="preserve">ficina </w:t>
      </w:r>
      <w:r w:rsidR="005A5796" w:rsidRPr="004B6ECC">
        <w:rPr>
          <w:rFonts w:ascii="Arial" w:hAnsi="Arial" w:cs="Arial"/>
          <w:sz w:val="20"/>
          <w:szCs w:val="20"/>
        </w:rPr>
        <w:t>V</w:t>
      </w:r>
      <w:r w:rsidRPr="004B6ECC">
        <w:rPr>
          <w:rFonts w:ascii="Arial" w:hAnsi="Arial" w:cs="Arial"/>
          <w:sz w:val="20"/>
          <w:szCs w:val="20"/>
        </w:rPr>
        <w:t>irtual</w:t>
      </w:r>
      <w:r w:rsidR="005A5796" w:rsidRPr="004B6ECC">
        <w:rPr>
          <w:rFonts w:ascii="Arial" w:hAnsi="Arial" w:cs="Arial"/>
          <w:sz w:val="20"/>
          <w:szCs w:val="20"/>
        </w:rPr>
        <w:t xml:space="preserve"> “Hidalgo Pagos”</w:t>
      </w:r>
      <w:r w:rsidRPr="004B6ECC">
        <w:rPr>
          <w:rFonts w:ascii="Arial" w:hAnsi="Arial" w:cs="Arial"/>
          <w:sz w:val="20"/>
          <w:szCs w:val="20"/>
        </w:rPr>
        <w:t>.</w:t>
      </w:r>
    </w:p>
    <w:p w14:paraId="68BC1672" w14:textId="730F2A27" w:rsidR="001476EE" w:rsidRPr="004B6ECC" w:rsidRDefault="007A618D" w:rsidP="00C66354">
      <w:pPr>
        <w:pStyle w:val="Prrafodelista"/>
        <w:numPr>
          <w:ilvl w:val="0"/>
          <w:numId w:val="27"/>
        </w:numPr>
        <w:spacing w:after="0" w:line="240" w:lineRule="auto"/>
        <w:ind w:left="1134" w:hanging="283"/>
        <w:jc w:val="both"/>
        <w:rPr>
          <w:rFonts w:ascii="Arial" w:hAnsi="Arial" w:cs="Arial"/>
          <w:color w:val="000000" w:themeColor="text1"/>
          <w:sz w:val="20"/>
          <w:szCs w:val="20"/>
        </w:rPr>
      </w:pPr>
      <w:r w:rsidRPr="004B6ECC">
        <w:rPr>
          <w:rFonts w:ascii="Arial" w:hAnsi="Arial" w:cs="Arial"/>
          <w:color w:val="000000" w:themeColor="text1"/>
          <w:sz w:val="20"/>
          <w:szCs w:val="20"/>
        </w:rPr>
        <w:t>Una vez hecho lo anterior, la O</w:t>
      </w:r>
      <w:r w:rsidR="001476EE" w:rsidRPr="004B6ECC">
        <w:rPr>
          <w:rFonts w:ascii="Arial" w:hAnsi="Arial" w:cs="Arial"/>
          <w:color w:val="000000" w:themeColor="text1"/>
          <w:sz w:val="20"/>
          <w:szCs w:val="20"/>
        </w:rPr>
        <w:t xml:space="preserve">ficina </w:t>
      </w:r>
      <w:r w:rsidR="0018761C" w:rsidRPr="004B6ECC">
        <w:rPr>
          <w:rFonts w:ascii="Arial" w:hAnsi="Arial" w:cs="Arial"/>
          <w:color w:val="000000" w:themeColor="text1"/>
          <w:sz w:val="20"/>
          <w:szCs w:val="20"/>
        </w:rPr>
        <w:t>“</w:t>
      </w:r>
      <w:r w:rsidR="001476EE" w:rsidRPr="004B6ECC">
        <w:rPr>
          <w:rFonts w:ascii="Arial" w:hAnsi="Arial" w:cs="Arial"/>
          <w:color w:val="000000" w:themeColor="text1"/>
          <w:sz w:val="20"/>
          <w:szCs w:val="20"/>
        </w:rPr>
        <w:t>Hidalgo Pagos</w:t>
      </w:r>
      <w:r w:rsidR="0018761C" w:rsidRPr="004B6ECC">
        <w:rPr>
          <w:rFonts w:ascii="Arial" w:hAnsi="Arial" w:cs="Arial"/>
          <w:color w:val="000000" w:themeColor="text1"/>
          <w:sz w:val="20"/>
          <w:szCs w:val="20"/>
        </w:rPr>
        <w:t>”</w:t>
      </w:r>
      <w:r w:rsidR="001476EE" w:rsidRPr="004B6ECC">
        <w:rPr>
          <w:rFonts w:ascii="Arial" w:hAnsi="Arial" w:cs="Arial"/>
          <w:color w:val="000000" w:themeColor="text1"/>
          <w:sz w:val="20"/>
          <w:szCs w:val="20"/>
        </w:rPr>
        <w:t xml:space="preserve"> generará la Ficha Universal de Depósito que será proporcionada </w:t>
      </w:r>
      <w:r w:rsidR="0018761C" w:rsidRPr="004B6ECC">
        <w:rPr>
          <w:rFonts w:ascii="Arial" w:hAnsi="Arial" w:cs="Arial"/>
          <w:color w:val="000000" w:themeColor="text1"/>
          <w:sz w:val="20"/>
          <w:szCs w:val="20"/>
        </w:rPr>
        <w:t xml:space="preserve">al contribuyente vía correo electrónico, </w:t>
      </w:r>
      <w:r w:rsidR="001476EE" w:rsidRPr="004B6ECC">
        <w:rPr>
          <w:rFonts w:ascii="Arial" w:hAnsi="Arial" w:cs="Arial"/>
          <w:color w:val="000000" w:themeColor="text1"/>
          <w:sz w:val="20"/>
          <w:szCs w:val="20"/>
        </w:rPr>
        <w:t>para realizar el pago correspondiente.</w:t>
      </w:r>
    </w:p>
    <w:p w14:paraId="40FB1A9D" w14:textId="2E41BEDD" w:rsidR="005E3838" w:rsidRPr="004B6ECC" w:rsidRDefault="0018761C" w:rsidP="005E3838">
      <w:pPr>
        <w:pStyle w:val="Prrafodelista"/>
        <w:numPr>
          <w:ilvl w:val="0"/>
          <w:numId w:val="27"/>
        </w:numPr>
        <w:spacing w:after="0" w:line="240" w:lineRule="auto"/>
        <w:ind w:left="1134" w:hanging="283"/>
        <w:jc w:val="both"/>
        <w:rPr>
          <w:rStyle w:val="Hipervnculo"/>
          <w:rFonts w:ascii="Arial" w:hAnsi="Arial" w:cs="Arial"/>
          <w:color w:val="1F4E79" w:themeColor="accent1" w:themeShade="80"/>
          <w:sz w:val="20"/>
          <w:szCs w:val="20"/>
          <w:u w:val="none"/>
        </w:rPr>
      </w:pPr>
      <w:r w:rsidRPr="004B6ECC">
        <w:rPr>
          <w:rFonts w:ascii="Arial" w:hAnsi="Arial" w:cs="Arial"/>
          <w:color w:val="000000" w:themeColor="text1"/>
          <w:sz w:val="20"/>
          <w:szCs w:val="20"/>
        </w:rPr>
        <w:t xml:space="preserve">Después de realizar el pago y para concluir el trámite, el contribuyente podrá generar la Declaración de pago ingresando en la liga  </w:t>
      </w:r>
      <w:hyperlink r:id="rId14" w:history="1">
        <w:r w:rsidRPr="004B6ECC">
          <w:rPr>
            <w:rStyle w:val="Hipervnculo"/>
            <w:rFonts w:ascii="Arial" w:hAnsi="Arial" w:cs="Arial"/>
            <w:color w:val="1F4E79" w:themeColor="accent1" w:themeShade="80"/>
            <w:sz w:val="20"/>
            <w:szCs w:val="20"/>
          </w:rPr>
          <w:t>https://atributariaw2.hidalgo.gob.mx/eSIT/P9_generales/formatos/impuesto/i_referencia_pagada.jsp</w:t>
        </w:r>
      </w:hyperlink>
    </w:p>
    <w:p w14:paraId="4FCC5D11" w14:textId="77777777" w:rsidR="005E3838" w:rsidRPr="004B6ECC" w:rsidRDefault="005E3838" w:rsidP="005E3838">
      <w:pPr>
        <w:spacing w:after="0" w:line="240" w:lineRule="auto"/>
        <w:jc w:val="both"/>
        <w:rPr>
          <w:rFonts w:ascii="Arial" w:hAnsi="Arial" w:cs="Arial"/>
          <w:sz w:val="20"/>
          <w:szCs w:val="20"/>
        </w:rPr>
      </w:pPr>
    </w:p>
    <w:p w14:paraId="74E59E86" w14:textId="6C698A93" w:rsidR="005E3838" w:rsidRPr="004B6ECC" w:rsidRDefault="005E3838" w:rsidP="005E3838">
      <w:pPr>
        <w:spacing w:after="0" w:line="240" w:lineRule="auto"/>
        <w:ind w:firstLine="567"/>
        <w:jc w:val="both"/>
        <w:rPr>
          <w:rFonts w:ascii="Arial" w:hAnsi="Arial" w:cs="Arial"/>
          <w:b/>
          <w:sz w:val="20"/>
          <w:szCs w:val="20"/>
        </w:rPr>
      </w:pPr>
      <w:r w:rsidRPr="004B6ECC">
        <w:rPr>
          <w:rFonts w:ascii="Arial" w:hAnsi="Arial" w:cs="Arial"/>
          <w:b/>
          <w:sz w:val="20"/>
          <w:szCs w:val="20"/>
        </w:rPr>
        <w:t>Pago del ISTUV y</w:t>
      </w:r>
      <w:r w:rsidRPr="004B6ECC">
        <w:rPr>
          <w:rFonts w:ascii="Arial" w:hAnsi="Arial" w:cs="Arial"/>
          <w:b/>
          <w:color w:val="000000" w:themeColor="text1"/>
          <w:sz w:val="20"/>
          <w:szCs w:val="20"/>
        </w:rPr>
        <w:t>/</w:t>
      </w:r>
      <w:r w:rsidRPr="004B6ECC">
        <w:rPr>
          <w:rFonts w:ascii="Arial" w:hAnsi="Arial" w:cs="Arial"/>
          <w:b/>
          <w:sz w:val="20"/>
          <w:szCs w:val="20"/>
        </w:rPr>
        <w:t>o Refrendo de datos al RVE (Con placas vigentes)</w:t>
      </w:r>
    </w:p>
    <w:p w14:paraId="6C0E2204" w14:textId="5120C33C" w:rsidR="007645DA" w:rsidRPr="004B6ECC" w:rsidRDefault="00822284" w:rsidP="00BF5970">
      <w:pPr>
        <w:pStyle w:val="Prrafodelista"/>
        <w:numPr>
          <w:ilvl w:val="2"/>
          <w:numId w:val="43"/>
        </w:numPr>
        <w:spacing w:after="0" w:line="240" w:lineRule="auto"/>
        <w:ind w:left="567" w:hanging="567"/>
        <w:jc w:val="both"/>
        <w:rPr>
          <w:rFonts w:ascii="Arial" w:hAnsi="Arial" w:cs="Arial"/>
          <w:sz w:val="20"/>
          <w:szCs w:val="20"/>
        </w:rPr>
      </w:pPr>
      <w:r w:rsidRPr="004B6ECC">
        <w:rPr>
          <w:rFonts w:ascii="Arial" w:hAnsi="Arial" w:cs="Arial"/>
          <w:sz w:val="20"/>
          <w:szCs w:val="20"/>
        </w:rPr>
        <w:t xml:space="preserve">Todos aquellos contribuyentes cuyos vehículos portan placas del Estado de Hidalgo vigentes y requieran pagar el </w:t>
      </w:r>
      <w:r w:rsidR="007645DA" w:rsidRPr="004B6ECC">
        <w:rPr>
          <w:rFonts w:ascii="Arial" w:hAnsi="Arial" w:cs="Arial"/>
          <w:sz w:val="20"/>
          <w:szCs w:val="20"/>
        </w:rPr>
        <w:t>I</w:t>
      </w:r>
      <w:r w:rsidR="00173C08" w:rsidRPr="004B6ECC">
        <w:rPr>
          <w:rFonts w:ascii="Arial" w:hAnsi="Arial" w:cs="Arial"/>
          <w:sz w:val="20"/>
          <w:szCs w:val="20"/>
        </w:rPr>
        <w:t>ST</w:t>
      </w:r>
      <w:r w:rsidR="007645DA" w:rsidRPr="004B6ECC">
        <w:rPr>
          <w:rFonts w:ascii="Arial" w:hAnsi="Arial" w:cs="Arial"/>
          <w:sz w:val="20"/>
          <w:szCs w:val="20"/>
        </w:rPr>
        <w:t xml:space="preserve">UV y/o el </w:t>
      </w:r>
      <w:r w:rsidRPr="004B6ECC">
        <w:rPr>
          <w:rFonts w:ascii="Arial" w:hAnsi="Arial" w:cs="Arial"/>
          <w:sz w:val="20"/>
          <w:szCs w:val="20"/>
        </w:rPr>
        <w:t>Refrendo de datos RVE, pueden optar por realizar el trámite</w:t>
      </w:r>
      <w:r w:rsidR="0080296B" w:rsidRPr="004B6ECC">
        <w:rPr>
          <w:rFonts w:ascii="Arial" w:hAnsi="Arial" w:cs="Arial"/>
          <w:sz w:val="20"/>
          <w:szCs w:val="20"/>
        </w:rPr>
        <w:t xml:space="preserve"> a través del Portal Tributario </w:t>
      </w:r>
      <w:r w:rsidR="007645DA" w:rsidRPr="004B6ECC">
        <w:rPr>
          <w:rFonts w:ascii="Arial" w:hAnsi="Arial" w:cs="Arial"/>
          <w:sz w:val="20"/>
          <w:szCs w:val="20"/>
        </w:rPr>
        <w:t xml:space="preserve">o la App e-SIT </w:t>
      </w:r>
      <w:r w:rsidR="002C1279" w:rsidRPr="004B6ECC">
        <w:rPr>
          <w:rFonts w:ascii="Arial" w:hAnsi="Arial" w:cs="Arial"/>
          <w:sz w:val="20"/>
          <w:szCs w:val="20"/>
        </w:rPr>
        <w:t>m</w:t>
      </w:r>
      <w:r w:rsidR="007645DA" w:rsidRPr="004B6ECC">
        <w:rPr>
          <w:rFonts w:ascii="Arial" w:hAnsi="Arial" w:cs="Arial"/>
          <w:sz w:val="20"/>
          <w:szCs w:val="20"/>
        </w:rPr>
        <w:t>óvil, para lo cual deberán:</w:t>
      </w:r>
    </w:p>
    <w:p w14:paraId="16E86241" w14:textId="77777777" w:rsidR="007645DA" w:rsidRPr="004B6ECC" w:rsidRDefault="007645DA" w:rsidP="005C1ABC">
      <w:pPr>
        <w:pStyle w:val="Prrafodelista"/>
        <w:spacing w:after="0" w:line="240" w:lineRule="auto"/>
        <w:ind w:left="0"/>
        <w:jc w:val="both"/>
        <w:rPr>
          <w:rFonts w:ascii="Arial" w:hAnsi="Arial" w:cs="Arial"/>
          <w:b/>
          <w:sz w:val="20"/>
          <w:szCs w:val="20"/>
        </w:rPr>
      </w:pPr>
    </w:p>
    <w:p w14:paraId="5983660E" w14:textId="09F503C8" w:rsidR="00822284" w:rsidRPr="004B6ECC" w:rsidRDefault="007645DA" w:rsidP="007645DA">
      <w:pPr>
        <w:autoSpaceDE w:val="0"/>
        <w:autoSpaceDN w:val="0"/>
        <w:adjustRightInd w:val="0"/>
        <w:spacing w:after="0" w:line="240" w:lineRule="auto"/>
        <w:ind w:firstLine="567"/>
        <w:jc w:val="both"/>
        <w:rPr>
          <w:rFonts w:ascii="Arial" w:hAnsi="Arial" w:cs="Arial"/>
          <w:b/>
          <w:sz w:val="20"/>
          <w:szCs w:val="20"/>
        </w:rPr>
      </w:pPr>
      <w:r w:rsidRPr="004B6ECC">
        <w:rPr>
          <w:rFonts w:ascii="Arial" w:hAnsi="Arial" w:cs="Arial"/>
          <w:b/>
          <w:sz w:val="20"/>
          <w:szCs w:val="20"/>
        </w:rPr>
        <w:t>En el</w:t>
      </w:r>
      <w:r w:rsidR="00822284" w:rsidRPr="004B6ECC">
        <w:rPr>
          <w:rFonts w:ascii="Arial" w:hAnsi="Arial" w:cs="Arial"/>
          <w:b/>
          <w:sz w:val="20"/>
          <w:szCs w:val="20"/>
        </w:rPr>
        <w:t xml:space="preserve"> Portal Tributario </w:t>
      </w:r>
    </w:p>
    <w:p w14:paraId="20EF0247" w14:textId="7BF5B1CE" w:rsidR="00822284" w:rsidRPr="004B6ECC" w:rsidRDefault="00822284" w:rsidP="00C66354">
      <w:pPr>
        <w:pStyle w:val="Prrafodelista"/>
        <w:numPr>
          <w:ilvl w:val="0"/>
          <w:numId w:val="23"/>
        </w:numPr>
        <w:spacing w:after="0" w:line="240" w:lineRule="auto"/>
        <w:ind w:left="1134" w:hanging="283"/>
        <w:jc w:val="both"/>
        <w:rPr>
          <w:rFonts w:ascii="Arial" w:hAnsi="Arial" w:cs="Arial"/>
          <w:sz w:val="20"/>
          <w:szCs w:val="20"/>
        </w:rPr>
      </w:pPr>
      <w:r w:rsidRPr="004B6ECC">
        <w:rPr>
          <w:rFonts w:ascii="Arial" w:hAnsi="Arial" w:cs="Arial"/>
          <w:sz w:val="20"/>
          <w:szCs w:val="20"/>
        </w:rPr>
        <w:t xml:space="preserve">Ingresar al Portal Tributario, en el sitio </w:t>
      </w:r>
      <w:hyperlink r:id="rId15" w:history="1">
        <w:r w:rsidR="001A6A96" w:rsidRPr="004B6ECC">
          <w:rPr>
            <w:rStyle w:val="Hipervnculo"/>
            <w:rFonts w:ascii="Arial" w:hAnsi="Arial" w:cs="Arial"/>
            <w:color w:val="1F4E79" w:themeColor="accent1" w:themeShade="80"/>
            <w:sz w:val="20"/>
            <w:szCs w:val="20"/>
          </w:rPr>
          <w:t>http:www.hidalgo.gob.mx</w:t>
        </w:r>
      </w:hyperlink>
      <w:r w:rsidRPr="004B6ECC">
        <w:rPr>
          <w:rFonts w:ascii="Arial" w:hAnsi="Arial" w:cs="Arial"/>
          <w:sz w:val="20"/>
          <w:szCs w:val="20"/>
        </w:rPr>
        <w:t xml:space="preserve"> o </w:t>
      </w:r>
      <w:hyperlink r:id="rId16" w:history="1">
        <w:r w:rsidRPr="004B6ECC">
          <w:rPr>
            <w:rStyle w:val="Hipervnculo"/>
            <w:rFonts w:ascii="Arial" w:hAnsi="Arial" w:cs="Arial"/>
            <w:color w:val="1F4E79" w:themeColor="accent1" w:themeShade="80"/>
            <w:sz w:val="20"/>
            <w:szCs w:val="20"/>
          </w:rPr>
          <w:t>http://portaltributario.hidalgo.gob.mx</w:t>
        </w:r>
      </w:hyperlink>
      <w:r w:rsidRPr="004B6ECC">
        <w:rPr>
          <w:rFonts w:ascii="Arial" w:hAnsi="Arial" w:cs="Arial"/>
          <w:sz w:val="20"/>
          <w:szCs w:val="20"/>
        </w:rPr>
        <w:t>, ir a la opción “Pagos”, categoría “Estatales-Finanzas”, seleccionar el trámite “</w:t>
      </w:r>
      <w:r w:rsidRPr="004B6ECC">
        <w:rPr>
          <w:rFonts w:ascii="Arial" w:hAnsi="Arial" w:cs="Arial"/>
          <w:sz w:val="20"/>
          <w:szCs w:val="20"/>
          <w:shd w:val="clear" w:color="auto" w:fill="FFFFFF"/>
        </w:rPr>
        <w:t>Impuesto Sobre Tenencia, Placas y Refrendo Vehicular</w:t>
      </w:r>
      <w:r w:rsidRPr="004B6ECC">
        <w:rPr>
          <w:rFonts w:ascii="Arial" w:hAnsi="Arial" w:cs="Arial"/>
          <w:sz w:val="20"/>
          <w:szCs w:val="20"/>
        </w:rPr>
        <w:t>” y dar clic en “Pagar”.</w:t>
      </w:r>
    </w:p>
    <w:p w14:paraId="0C371372" w14:textId="3B1EACFD" w:rsidR="00822284" w:rsidRPr="004B6ECC" w:rsidRDefault="00822284" w:rsidP="00C66354">
      <w:pPr>
        <w:pStyle w:val="Prrafodelista"/>
        <w:numPr>
          <w:ilvl w:val="0"/>
          <w:numId w:val="23"/>
        </w:numPr>
        <w:spacing w:after="0" w:line="240" w:lineRule="auto"/>
        <w:ind w:left="1134" w:hanging="283"/>
        <w:jc w:val="both"/>
        <w:rPr>
          <w:rFonts w:ascii="Arial" w:hAnsi="Arial" w:cs="Arial"/>
          <w:sz w:val="20"/>
          <w:szCs w:val="20"/>
        </w:rPr>
      </w:pPr>
      <w:r w:rsidRPr="004B6ECC">
        <w:rPr>
          <w:rFonts w:ascii="Arial" w:hAnsi="Arial" w:cs="Arial"/>
          <w:sz w:val="20"/>
          <w:szCs w:val="20"/>
        </w:rPr>
        <w:t>Capturar el número de placa y dar clic en “Consultar”</w:t>
      </w:r>
      <w:r w:rsidR="00A144FF" w:rsidRPr="004B6ECC">
        <w:rPr>
          <w:rFonts w:ascii="Arial" w:hAnsi="Arial" w:cs="Arial"/>
          <w:sz w:val="20"/>
          <w:szCs w:val="20"/>
        </w:rPr>
        <w:t>.</w:t>
      </w:r>
    </w:p>
    <w:p w14:paraId="37F1B1FD" w14:textId="77777777" w:rsidR="00822284" w:rsidRPr="004B6ECC" w:rsidRDefault="00822284" w:rsidP="00C66354">
      <w:pPr>
        <w:pStyle w:val="Prrafodelista"/>
        <w:numPr>
          <w:ilvl w:val="0"/>
          <w:numId w:val="23"/>
        </w:numPr>
        <w:spacing w:after="0" w:line="240" w:lineRule="auto"/>
        <w:ind w:left="1134" w:hanging="283"/>
        <w:jc w:val="both"/>
        <w:rPr>
          <w:rFonts w:ascii="Arial" w:hAnsi="Arial" w:cs="Arial"/>
          <w:sz w:val="20"/>
          <w:szCs w:val="20"/>
        </w:rPr>
      </w:pPr>
      <w:r w:rsidRPr="004B6ECC">
        <w:rPr>
          <w:rFonts w:ascii="Arial" w:hAnsi="Arial" w:cs="Arial"/>
          <w:sz w:val="20"/>
          <w:szCs w:val="20"/>
        </w:rPr>
        <w:t>El contribuyente deberá verificar que los datos sean correctos,  y dar clic en el botón “Pagar”.</w:t>
      </w:r>
    </w:p>
    <w:p w14:paraId="4E460BE1" w14:textId="012EF3F1" w:rsidR="00822284" w:rsidRPr="004B6ECC" w:rsidRDefault="00E334B3" w:rsidP="00C66354">
      <w:pPr>
        <w:pStyle w:val="Prrafodelista"/>
        <w:numPr>
          <w:ilvl w:val="0"/>
          <w:numId w:val="23"/>
        </w:numPr>
        <w:spacing w:after="0" w:line="240" w:lineRule="auto"/>
        <w:ind w:left="1134" w:hanging="283"/>
        <w:jc w:val="both"/>
        <w:rPr>
          <w:rFonts w:ascii="Arial" w:hAnsi="Arial" w:cs="Arial"/>
          <w:sz w:val="20"/>
          <w:szCs w:val="20"/>
        </w:rPr>
      </w:pPr>
      <w:r w:rsidRPr="004B6ECC">
        <w:rPr>
          <w:rFonts w:ascii="Arial" w:hAnsi="Arial" w:cs="Arial"/>
          <w:sz w:val="20"/>
          <w:szCs w:val="20"/>
        </w:rPr>
        <w:lastRenderedPageBreak/>
        <w:t xml:space="preserve">Seleccionar la opción de pago, </w:t>
      </w:r>
      <w:r w:rsidR="00822284" w:rsidRPr="004B6ECC">
        <w:rPr>
          <w:rFonts w:ascii="Arial" w:hAnsi="Arial" w:cs="Arial"/>
          <w:sz w:val="20"/>
          <w:szCs w:val="20"/>
        </w:rPr>
        <w:t xml:space="preserve">en caso </w:t>
      </w:r>
      <w:r w:rsidRPr="004B6ECC">
        <w:rPr>
          <w:rFonts w:ascii="Arial" w:hAnsi="Arial" w:cs="Arial"/>
          <w:sz w:val="20"/>
          <w:szCs w:val="20"/>
        </w:rPr>
        <w:t>d</w:t>
      </w:r>
      <w:r w:rsidR="00582182" w:rsidRPr="004B6ECC">
        <w:rPr>
          <w:rFonts w:ascii="Arial" w:hAnsi="Arial" w:cs="Arial"/>
          <w:sz w:val="20"/>
          <w:szCs w:val="20"/>
        </w:rPr>
        <w:t>e</w:t>
      </w:r>
      <w:r w:rsidRPr="004B6ECC">
        <w:rPr>
          <w:rFonts w:ascii="Arial" w:hAnsi="Arial" w:cs="Arial"/>
          <w:sz w:val="20"/>
          <w:szCs w:val="20"/>
        </w:rPr>
        <w:t xml:space="preserve"> ser</w:t>
      </w:r>
      <w:r w:rsidR="00582182" w:rsidRPr="004B6ECC">
        <w:rPr>
          <w:rFonts w:ascii="Arial" w:hAnsi="Arial" w:cs="Arial"/>
          <w:sz w:val="20"/>
          <w:szCs w:val="20"/>
        </w:rPr>
        <w:t xml:space="preserve"> por</w:t>
      </w:r>
      <w:r w:rsidR="00822284" w:rsidRPr="004B6ECC">
        <w:rPr>
          <w:rFonts w:ascii="Arial" w:hAnsi="Arial" w:cs="Arial"/>
          <w:sz w:val="20"/>
          <w:szCs w:val="20"/>
        </w:rPr>
        <w:t xml:space="preserve"> ventanilla bancaria se generará la Ficha Universal de Depósito para realizar el pago correspondiente.</w:t>
      </w:r>
    </w:p>
    <w:p w14:paraId="70428FD3" w14:textId="572435F5" w:rsidR="00822284" w:rsidRPr="004B6ECC" w:rsidRDefault="00822284" w:rsidP="00C66354">
      <w:pPr>
        <w:pStyle w:val="Prrafodelista"/>
        <w:numPr>
          <w:ilvl w:val="0"/>
          <w:numId w:val="23"/>
        </w:numPr>
        <w:spacing w:after="0" w:line="240" w:lineRule="auto"/>
        <w:ind w:left="1134" w:hanging="283"/>
        <w:jc w:val="both"/>
        <w:rPr>
          <w:rFonts w:ascii="Arial" w:hAnsi="Arial" w:cs="Arial"/>
          <w:color w:val="000000" w:themeColor="text1"/>
          <w:sz w:val="20"/>
          <w:szCs w:val="20"/>
        </w:rPr>
      </w:pPr>
      <w:r w:rsidRPr="004B6ECC">
        <w:rPr>
          <w:rFonts w:ascii="Arial" w:hAnsi="Arial" w:cs="Arial"/>
          <w:sz w:val="20"/>
          <w:szCs w:val="20"/>
        </w:rPr>
        <w:t>Después de realizar el pago por cualquier medio y para concluir el trámite, el contribuyente podrá generar la Declaración del ISTUV, ingresando en la liga</w:t>
      </w:r>
      <w:r w:rsidR="001A7F46" w:rsidRPr="004B6ECC">
        <w:rPr>
          <w:rFonts w:ascii="Arial" w:hAnsi="Arial" w:cs="Arial"/>
          <w:sz w:val="20"/>
          <w:szCs w:val="20"/>
        </w:rPr>
        <w:t xml:space="preserve"> de acceso</w:t>
      </w:r>
      <w:r w:rsidRPr="004B6ECC">
        <w:rPr>
          <w:rFonts w:ascii="Arial" w:hAnsi="Arial" w:cs="Arial"/>
          <w:sz w:val="20"/>
          <w:szCs w:val="20"/>
        </w:rPr>
        <w:t xml:space="preserve"> </w:t>
      </w:r>
      <w:hyperlink r:id="rId17" w:history="1">
        <w:r w:rsidR="001A7F46" w:rsidRPr="004B6ECC">
          <w:rPr>
            <w:rStyle w:val="Hipervnculo"/>
            <w:rFonts w:ascii="Arial" w:hAnsi="Arial" w:cs="Arial"/>
            <w:color w:val="1F4E79" w:themeColor="accent1" w:themeShade="80"/>
            <w:sz w:val="20"/>
            <w:szCs w:val="20"/>
          </w:rPr>
          <w:t>https://atributariaw1.hidalgo.gob.mx/eSIT/P2_recaudacion/consulta_referencia/c_consulta_referencia.jsp?accion=consultar_ss</w:t>
        </w:r>
      </w:hyperlink>
      <w:r w:rsidR="001A7F46" w:rsidRPr="004B6ECC">
        <w:rPr>
          <w:rFonts w:ascii="Arial" w:hAnsi="Arial" w:cs="Arial"/>
          <w:sz w:val="20"/>
          <w:szCs w:val="20"/>
        </w:rPr>
        <w:t xml:space="preserve">, para proceder a </w:t>
      </w:r>
      <w:r w:rsidRPr="004B6ECC">
        <w:rPr>
          <w:rFonts w:ascii="Arial" w:hAnsi="Arial" w:cs="Arial"/>
          <w:sz w:val="20"/>
          <w:szCs w:val="20"/>
        </w:rPr>
        <w:t xml:space="preserve">capturar los veinte dígitos de su número de referencia y dar clic en consultar.  </w:t>
      </w:r>
    </w:p>
    <w:p w14:paraId="449490BB" w14:textId="77777777" w:rsidR="00822284" w:rsidRPr="004B6ECC" w:rsidRDefault="00822284" w:rsidP="00822284">
      <w:pPr>
        <w:spacing w:after="0" w:line="240" w:lineRule="auto"/>
        <w:jc w:val="both"/>
        <w:rPr>
          <w:rFonts w:ascii="Arial" w:hAnsi="Arial" w:cs="Arial"/>
          <w:sz w:val="20"/>
          <w:szCs w:val="20"/>
        </w:rPr>
      </w:pPr>
    </w:p>
    <w:p w14:paraId="090F79D7" w14:textId="209C3FEC" w:rsidR="00822284" w:rsidRPr="004B6ECC" w:rsidRDefault="007645DA" w:rsidP="007645DA">
      <w:pPr>
        <w:spacing w:after="0" w:line="240" w:lineRule="auto"/>
        <w:ind w:firstLine="567"/>
        <w:jc w:val="both"/>
        <w:rPr>
          <w:rFonts w:ascii="Arial" w:hAnsi="Arial" w:cs="Arial"/>
          <w:b/>
          <w:color w:val="000000"/>
          <w:sz w:val="20"/>
          <w:szCs w:val="20"/>
        </w:rPr>
      </w:pPr>
      <w:r w:rsidRPr="004B6ECC">
        <w:rPr>
          <w:rFonts w:ascii="Arial" w:hAnsi="Arial" w:cs="Arial"/>
          <w:b/>
          <w:color w:val="000000"/>
          <w:sz w:val="20"/>
          <w:szCs w:val="20"/>
        </w:rPr>
        <w:t xml:space="preserve">En </w:t>
      </w:r>
      <w:r w:rsidR="00822284" w:rsidRPr="004B6ECC">
        <w:rPr>
          <w:rFonts w:ascii="Arial" w:hAnsi="Arial" w:cs="Arial"/>
          <w:b/>
          <w:color w:val="000000"/>
          <w:sz w:val="20"/>
          <w:szCs w:val="20"/>
        </w:rPr>
        <w:t xml:space="preserve">la App e-SIT </w:t>
      </w:r>
      <w:r w:rsidR="002C1279" w:rsidRPr="004B6ECC">
        <w:rPr>
          <w:rFonts w:ascii="Arial" w:hAnsi="Arial" w:cs="Arial"/>
          <w:b/>
          <w:color w:val="000000"/>
          <w:sz w:val="20"/>
          <w:szCs w:val="20"/>
        </w:rPr>
        <w:t>m</w:t>
      </w:r>
      <w:r w:rsidR="00822284" w:rsidRPr="004B6ECC">
        <w:rPr>
          <w:rFonts w:ascii="Arial" w:hAnsi="Arial" w:cs="Arial"/>
          <w:b/>
          <w:color w:val="000000"/>
          <w:sz w:val="20"/>
          <w:szCs w:val="20"/>
        </w:rPr>
        <w:t>óvil</w:t>
      </w:r>
    </w:p>
    <w:p w14:paraId="31C1E0F5" w14:textId="5FD3BEF8" w:rsidR="00822284" w:rsidRPr="004B6ECC" w:rsidRDefault="00822284" w:rsidP="00C66354">
      <w:pPr>
        <w:pStyle w:val="Prrafodelista"/>
        <w:numPr>
          <w:ilvl w:val="0"/>
          <w:numId w:val="24"/>
        </w:numPr>
        <w:spacing w:after="0" w:line="240" w:lineRule="auto"/>
        <w:ind w:left="1134" w:hanging="283"/>
        <w:rPr>
          <w:rFonts w:ascii="Arial" w:hAnsi="Arial" w:cs="Arial"/>
          <w:sz w:val="20"/>
          <w:szCs w:val="20"/>
        </w:rPr>
      </w:pPr>
      <w:r w:rsidRPr="004B6ECC">
        <w:rPr>
          <w:rFonts w:ascii="Arial" w:hAnsi="Arial" w:cs="Arial"/>
          <w:sz w:val="20"/>
          <w:szCs w:val="20"/>
        </w:rPr>
        <w:t xml:space="preserve">Descargar la App </w:t>
      </w:r>
      <w:r w:rsidR="00BF5C9A" w:rsidRPr="004B6ECC">
        <w:rPr>
          <w:rFonts w:ascii="Arial" w:hAnsi="Arial" w:cs="Arial"/>
          <w:sz w:val="20"/>
          <w:szCs w:val="20"/>
        </w:rPr>
        <w:t xml:space="preserve">e-SIT móvil </w:t>
      </w:r>
      <w:r w:rsidRPr="004B6ECC">
        <w:rPr>
          <w:rFonts w:ascii="Arial" w:hAnsi="Arial" w:cs="Arial"/>
          <w:sz w:val="20"/>
          <w:szCs w:val="20"/>
        </w:rPr>
        <w:t xml:space="preserve">disponible para IOS y Android en la liga: </w:t>
      </w:r>
      <w:hyperlink r:id="rId18" w:history="1">
        <w:r w:rsidRPr="004B6ECC">
          <w:rPr>
            <w:rStyle w:val="Hipervnculo"/>
            <w:rFonts w:ascii="Arial" w:hAnsi="Arial" w:cs="Arial"/>
            <w:color w:val="1F4E79" w:themeColor="accent1" w:themeShade="80"/>
            <w:sz w:val="20"/>
            <w:szCs w:val="20"/>
          </w:rPr>
          <w:t>http://portaltributario.hidalgo.gob.mx/Serviciosenlinea/eSIT%20movil/info%20movil.html</w:t>
        </w:r>
      </w:hyperlink>
      <w:r w:rsidRPr="004B6ECC">
        <w:rPr>
          <w:rFonts w:ascii="Arial" w:hAnsi="Arial" w:cs="Arial"/>
          <w:sz w:val="20"/>
          <w:szCs w:val="20"/>
        </w:rPr>
        <w:t xml:space="preserve"> </w:t>
      </w:r>
    </w:p>
    <w:p w14:paraId="75DFF0A7" w14:textId="77777777" w:rsidR="00822284" w:rsidRPr="004B6ECC" w:rsidRDefault="00822284" w:rsidP="00C66354">
      <w:pPr>
        <w:pStyle w:val="Prrafodelista"/>
        <w:numPr>
          <w:ilvl w:val="0"/>
          <w:numId w:val="24"/>
        </w:numPr>
        <w:spacing w:after="0" w:line="240" w:lineRule="auto"/>
        <w:ind w:left="1134" w:hanging="283"/>
        <w:rPr>
          <w:rFonts w:ascii="Arial" w:hAnsi="Arial" w:cs="Arial"/>
          <w:sz w:val="20"/>
          <w:szCs w:val="20"/>
        </w:rPr>
      </w:pPr>
      <w:r w:rsidRPr="004B6ECC">
        <w:rPr>
          <w:rFonts w:ascii="Arial" w:hAnsi="Arial" w:cs="Arial"/>
          <w:sz w:val="20"/>
          <w:szCs w:val="20"/>
        </w:rPr>
        <w:t>Seleccionar la opción “Consulta y pago de tenencia”.</w:t>
      </w:r>
    </w:p>
    <w:p w14:paraId="2B203077" w14:textId="77777777" w:rsidR="00822284" w:rsidRPr="004B6ECC" w:rsidRDefault="00822284" w:rsidP="00C66354">
      <w:pPr>
        <w:pStyle w:val="Prrafodelista"/>
        <w:numPr>
          <w:ilvl w:val="0"/>
          <w:numId w:val="24"/>
        </w:numPr>
        <w:spacing w:after="0" w:line="240" w:lineRule="auto"/>
        <w:ind w:left="1134" w:hanging="283"/>
        <w:jc w:val="both"/>
        <w:rPr>
          <w:rFonts w:ascii="Arial" w:hAnsi="Arial" w:cs="Arial"/>
          <w:sz w:val="20"/>
          <w:szCs w:val="20"/>
        </w:rPr>
      </w:pPr>
      <w:r w:rsidRPr="004B6ECC">
        <w:rPr>
          <w:rFonts w:ascii="Arial" w:hAnsi="Arial" w:cs="Arial"/>
          <w:sz w:val="20"/>
          <w:szCs w:val="20"/>
        </w:rPr>
        <w:t>Ingresar el número de placa y dar clic en “Enviar”.</w:t>
      </w:r>
    </w:p>
    <w:p w14:paraId="0CF015C8" w14:textId="77777777" w:rsidR="00822284" w:rsidRPr="004B6ECC" w:rsidRDefault="00822284" w:rsidP="00C66354">
      <w:pPr>
        <w:pStyle w:val="Prrafodelista"/>
        <w:numPr>
          <w:ilvl w:val="0"/>
          <w:numId w:val="24"/>
        </w:numPr>
        <w:spacing w:after="0" w:line="240" w:lineRule="auto"/>
        <w:ind w:left="1134" w:hanging="283"/>
        <w:jc w:val="both"/>
        <w:rPr>
          <w:rFonts w:ascii="Arial" w:hAnsi="Arial" w:cs="Arial"/>
          <w:sz w:val="20"/>
          <w:szCs w:val="20"/>
        </w:rPr>
      </w:pPr>
      <w:r w:rsidRPr="004B6ECC">
        <w:rPr>
          <w:rFonts w:ascii="Arial" w:hAnsi="Arial" w:cs="Arial"/>
          <w:color w:val="000000" w:themeColor="text1"/>
          <w:sz w:val="20"/>
          <w:szCs w:val="20"/>
        </w:rPr>
        <w:t xml:space="preserve">Verificar que los datos sean correctos y seleccionar la opción de </w:t>
      </w:r>
      <w:r w:rsidRPr="004B6ECC">
        <w:rPr>
          <w:rFonts w:ascii="Arial" w:hAnsi="Arial" w:cs="Arial"/>
          <w:sz w:val="20"/>
          <w:szCs w:val="20"/>
        </w:rPr>
        <w:t>“</w:t>
      </w:r>
      <w:r w:rsidRPr="004B6ECC">
        <w:rPr>
          <w:rFonts w:ascii="Arial" w:hAnsi="Arial" w:cs="Arial"/>
          <w:color w:val="000000" w:themeColor="text1"/>
          <w:sz w:val="20"/>
          <w:szCs w:val="20"/>
        </w:rPr>
        <w:t>Pagar</w:t>
      </w:r>
      <w:r w:rsidRPr="004B6ECC">
        <w:rPr>
          <w:rFonts w:ascii="Arial" w:hAnsi="Arial" w:cs="Arial"/>
          <w:sz w:val="20"/>
          <w:szCs w:val="20"/>
        </w:rPr>
        <w:t>“</w:t>
      </w:r>
      <w:r w:rsidRPr="004B6ECC">
        <w:rPr>
          <w:rFonts w:ascii="Arial" w:hAnsi="Arial" w:cs="Arial"/>
          <w:color w:val="000000" w:themeColor="text1"/>
          <w:sz w:val="20"/>
          <w:szCs w:val="20"/>
        </w:rPr>
        <w:t xml:space="preserve">, a continuación se mostrarán las formas de pago, en caso de optar por ventanilla bancaria </w:t>
      </w:r>
      <w:r w:rsidRPr="004B6ECC">
        <w:rPr>
          <w:rFonts w:ascii="Arial" w:hAnsi="Arial" w:cs="Arial"/>
          <w:spacing w:val="-1"/>
          <w:sz w:val="20"/>
          <w:szCs w:val="20"/>
          <w:shd w:val="clear" w:color="auto" w:fill="FFFFFF"/>
        </w:rPr>
        <w:t>el sistema generará una imagen con los datos del pago incluyendo Referencia e Importe, la cual podrá ser almacenada en el teléfono como un archivo de fotografía y ser mostrado en la ventanilla bancaria para realizar el cobro.</w:t>
      </w:r>
    </w:p>
    <w:p w14:paraId="7180573F" w14:textId="690C3100" w:rsidR="00822284" w:rsidRPr="004B6ECC" w:rsidRDefault="00822284" w:rsidP="00C66354">
      <w:pPr>
        <w:pStyle w:val="Prrafodelista"/>
        <w:numPr>
          <w:ilvl w:val="0"/>
          <w:numId w:val="24"/>
        </w:numPr>
        <w:spacing w:after="0" w:line="240" w:lineRule="auto"/>
        <w:ind w:left="1134" w:hanging="283"/>
        <w:jc w:val="both"/>
        <w:rPr>
          <w:rFonts w:ascii="Arial" w:hAnsi="Arial" w:cs="Arial"/>
          <w:sz w:val="20"/>
          <w:szCs w:val="20"/>
        </w:rPr>
      </w:pPr>
      <w:r w:rsidRPr="004B6ECC">
        <w:rPr>
          <w:rFonts w:ascii="Arial" w:hAnsi="Arial" w:cs="Arial"/>
          <w:color w:val="000000" w:themeColor="text1"/>
          <w:sz w:val="20"/>
          <w:szCs w:val="20"/>
        </w:rPr>
        <w:t xml:space="preserve">Después de realizar el pago, el contribuyente podrá consultar el estado que guarda la referencia en la </w:t>
      </w:r>
      <w:r w:rsidRPr="004B6ECC">
        <w:rPr>
          <w:rFonts w:ascii="Arial" w:hAnsi="Arial" w:cs="Arial"/>
          <w:sz w:val="20"/>
          <w:szCs w:val="20"/>
        </w:rPr>
        <w:t>opción “Consulta y pago de referencias”, para lo cual debe c</w:t>
      </w:r>
      <w:r w:rsidRPr="004B6ECC">
        <w:rPr>
          <w:rFonts w:ascii="Arial" w:hAnsi="Arial" w:cs="Arial"/>
          <w:spacing w:val="-1"/>
          <w:sz w:val="20"/>
          <w:szCs w:val="20"/>
          <w:shd w:val="clear" w:color="auto" w:fill="FFFFFF"/>
        </w:rPr>
        <w:t xml:space="preserve">apturar la referencia de 20 dígitos y pulsar el botón “Aceptar”, </w:t>
      </w:r>
      <w:r w:rsidRPr="004B6ECC">
        <w:rPr>
          <w:rFonts w:ascii="Arial" w:hAnsi="Arial" w:cs="Arial"/>
          <w:color w:val="1D1D1F"/>
          <w:spacing w:val="-1"/>
          <w:sz w:val="20"/>
          <w:szCs w:val="20"/>
          <w:shd w:val="clear" w:color="auto" w:fill="FFFFFF"/>
        </w:rPr>
        <w:t xml:space="preserve">el </w:t>
      </w:r>
      <w:r w:rsidRPr="004B6ECC">
        <w:rPr>
          <w:rFonts w:ascii="Arial" w:hAnsi="Arial" w:cs="Arial"/>
          <w:sz w:val="20"/>
          <w:szCs w:val="20"/>
        </w:rPr>
        <w:t>resultado puede ser VIGENTE, VENCIDA, PAGADA o CANCELADA</w:t>
      </w:r>
      <w:r w:rsidR="006707E3" w:rsidRPr="004B6ECC">
        <w:rPr>
          <w:rFonts w:ascii="Arial" w:hAnsi="Arial" w:cs="Arial"/>
          <w:sz w:val="20"/>
          <w:szCs w:val="20"/>
        </w:rPr>
        <w:t>.</w:t>
      </w:r>
      <w:r w:rsidRPr="004B6ECC">
        <w:rPr>
          <w:rFonts w:ascii="Arial" w:hAnsi="Arial" w:cs="Arial"/>
          <w:sz w:val="20"/>
          <w:szCs w:val="20"/>
        </w:rPr>
        <w:t xml:space="preserve"> </w:t>
      </w:r>
      <w:r w:rsidR="006707E3" w:rsidRPr="004B6ECC">
        <w:rPr>
          <w:rFonts w:ascii="Arial" w:hAnsi="Arial" w:cs="Arial"/>
          <w:sz w:val="20"/>
          <w:szCs w:val="20"/>
        </w:rPr>
        <w:t>S</w:t>
      </w:r>
      <w:r w:rsidRPr="004B6ECC">
        <w:rPr>
          <w:rFonts w:ascii="Arial" w:hAnsi="Arial" w:cs="Arial"/>
          <w:sz w:val="20"/>
          <w:szCs w:val="20"/>
        </w:rPr>
        <w:t>i está PAGADA, muestra la fecha, el banco y el folio de pago</w:t>
      </w:r>
      <w:r w:rsidR="006707E3" w:rsidRPr="004B6ECC">
        <w:rPr>
          <w:rFonts w:ascii="Arial" w:hAnsi="Arial" w:cs="Arial"/>
          <w:sz w:val="20"/>
          <w:szCs w:val="20"/>
        </w:rPr>
        <w:t>.</w:t>
      </w:r>
      <w:r w:rsidRPr="004B6ECC">
        <w:rPr>
          <w:rFonts w:ascii="Arial" w:hAnsi="Arial" w:cs="Arial"/>
          <w:sz w:val="20"/>
          <w:szCs w:val="20"/>
        </w:rPr>
        <w:t xml:space="preserve"> Si es VIGENTE, muestra la opción para realizar el pago con tarjeta de Crédito/</w:t>
      </w:r>
      <w:r w:rsidR="006707E3" w:rsidRPr="004B6ECC">
        <w:rPr>
          <w:rFonts w:ascii="Arial" w:hAnsi="Arial" w:cs="Arial"/>
          <w:sz w:val="20"/>
          <w:szCs w:val="20"/>
        </w:rPr>
        <w:t>D</w:t>
      </w:r>
      <w:r w:rsidRPr="004B6ECC">
        <w:rPr>
          <w:rFonts w:ascii="Arial" w:hAnsi="Arial" w:cs="Arial"/>
          <w:sz w:val="20"/>
          <w:szCs w:val="20"/>
        </w:rPr>
        <w:t xml:space="preserve">ébito </w:t>
      </w:r>
      <w:r w:rsidR="006707E3" w:rsidRPr="004B6ECC">
        <w:rPr>
          <w:rFonts w:ascii="Arial" w:hAnsi="Arial" w:cs="Arial"/>
          <w:sz w:val="20"/>
          <w:szCs w:val="20"/>
        </w:rPr>
        <w:t>V</w:t>
      </w:r>
      <w:r w:rsidRPr="004B6ECC">
        <w:rPr>
          <w:rFonts w:ascii="Arial" w:hAnsi="Arial" w:cs="Arial"/>
          <w:sz w:val="20"/>
          <w:szCs w:val="20"/>
        </w:rPr>
        <w:t>isa y MasterCard.</w:t>
      </w:r>
    </w:p>
    <w:p w14:paraId="18F07191" w14:textId="21678606" w:rsidR="00822284" w:rsidRPr="004B6ECC" w:rsidRDefault="00822284" w:rsidP="00DB7D49">
      <w:pPr>
        <w:pStyle w:val="Textoindependiente"/>
        <w:ind w:left="1134" w:right="255"/>
        <w:jc w:val="both"/>
        <w:rPr>
          <w:b/>
          <w:sz w:val="20"/>
          <w:szCs w:val="20"/>
        </w:rPr>
      </w:pPr>
      <w:r w:rsidRPr="004B6ECC">
        <w:rPr>
          <w:color w:val="000000" w:themeColor="text1"/>
          <w:sz w:val="20"/>
          <w:szCs w:val="20"/>
        </w:rPr>
        <w:t>Para concluir el trámite, el contribuyente podrá seleccionar la opción “Obtener comprobantes” para generar la Declaración del IS</w:t>
      </w:r>
      <w:r w:rsidR="00E334B3" w:rsidRPr="004B6ECC">
        <w:rPr>
          <w:color w:val="000000" w:themeColor="text1"/>
          <w:sz w:val="20"/>
          <w:szCs w:val="20"/>
        </w:rPr>
        <w:t>TUV.</w:t>
      </w:r>
    </w:p>
    <w:p w14:paraId="5B4196B9" w14:textId="77777777" w:rsidR="00822284" w:rsidRPr="004B6ECC" w:rsidRDefault="00822284" w:rsidP="005C1ABC">
      <w:pPr>
        <w:pStyle w:val="Prrafodelista"/>
        <w:spacing w:after="0" w:line="240" w:lineRule="auto"/>
        <w:ind w:left="0"/>
        <w:jc w:val="both"/>
        <w:rPr>
          <w:rFonts w:ascii="Arial" w:hAnsi="Arial" w:cs="Arial"/>
          <w:b/>
          <w:sz w:val="20"/>
          <w:szCs w:val="20"/>
        </w:rPr>
      </w:pPr>
    </w:p>
    <w:p w14:paraId="572C1575" w14:textId="0351BE1A" w:rsidR="005C1ABC" w:rsidRPr="004B6ECC" w:rsidRDefault="005C1ABC" w:rsidP="00DB7D49">
      <w:pPr>
        <w:spacing w:after="0" w:line="240" w:lineRule="auto"/>
        <w:ind w:firstLine="567"/>
        <w:jc w:val="both"/>
        <w:rPr>
          <w:rFonts w:ascii="Arial" w:hAnsi="Arial" w:cs="Arial"/>
          <w:b/>
          <w:sz w:val="20"/>
          <w:szCs w:val="20"/>
        </w:rPr>
      </w:pPr>
      <w:r w:rsidRPr="004B6ECC">
        <w:rPr>
          <w:rFonts w:ascii="Arial" w:hAnsi="Arial" w:cs="Arial"/>
          <w:b/>
          <w:sz w:val="20"/>
          <w:szCs w:val="20"/>
        </w:rPr>
        <w:t xml:space="preserve">De la improcedencia de los trámites virtuales </w:t>
      </w:r>
    </w:p>
    <w:p w14:paraId="08BCDC0C" w14:textId="39A12AD6" w:rsidR="00105554" w:rsidRPr="004B6ECC" w:rsidRDefault="00891E64" w:rsidP="00BF5970">
      <w:pPr>
        <w:pStyle w:val="Prrafodelista"/>
        <w:numPr>
          <w:ilvl w:val="2"/>
          <w:numId w:val="43"/>
        </w:numPr>
        <w:spacing w:after="0" w:line="240" w:lineRule="auto"/>
        <w:ind w:left="567" w:hanging="567"/>
        <w:jc w:val="both"/>
        <w:rPr>
          <w:rFonts w:ascii="Arial" w:hAnsi="Arial" w:cs="Arial"/>
          <w:sz w:val="20"/>
          <w:szCs w:val="20"/>
        </w:rPr>
      </w:pPr>
      <w:r w:rsidRPr="004B6ECC">
        <w:rPr>
          <w:rFonts w:ascii="Arial" w:hAnsi="Arial" w:cs="Arial"/>
          <w:sz w:val="20"/>
          <w:szCs w:val="20"/>
        </w:rPr>
        <w:t>Tratándose del trámite de Baja Administrativa del R</w:t>
      </w:r>
      <w:r w:rsidR="00586127" w:rsidRPr="004B6ECC">
        <w:rPr>
          <w:rFonts w:ascii="Arial" w:hAnsi="Arial" w:cs="Arial"/>
          <w:sz w:val="20"/>
          <w:szCs w:val="20"/>
        </w:rPr>
        <w:t>VE</w:t>
      </w:r>
      <w:r w:rsidRPr="004B6ECC">
        <w:rPr>
          <w:rFonts w:ascii="Arial" w:hAnsi="Arial" w:cs="Arial"/>
          <w:sz w:val="20"/>
          <w:szCs w:val="20"/>
        </w:rPr>
        <w:t>, s</w:t>
      </w:r>
      <w:r w:rsidR="00105554" w:rsidRPr="004B6ECC">
        <w:rPr>
          <w:rFonts w:ascii="Arial" w:hAnsi="Arial" w:cs="Arial"/>
          <w:sz w:val="20"/>
          <w:szCs w:val="20"/>
        </w:rPr>
        <w:t xml:space="preserve">i la autoridad determina que </w:t>
      </w:r>
      <w:r w:rsidRPr="004B6ECC">
        <w:rPr>
          <w:rFonts w:ascii="Arial" w:hAnsi="Arial" w:cs="Arial"/>
          <w:sz w:val="20"/>
          <w:szCs w:val="20"/>
        </w:rPr>
        <w:t>est</w:t>
      </w:r>
      <w:r w:rsidR="00344854" w:rsidRPr="004B6ECC">
        <w:rPr>
          <w:rFonts w:ascii="Arial" w:hAnsi="Arial" w:cs="Arial"/>
          <w:sz w:val="20"/>
          <w:szCs w:val="20"/>
        </w:rPr>
        <w:t>e</w:t>
      </w:r>
      <w:r w:rsidRPr="004B6ECC">
        <w:rPr>
          <w:rFonts w:ascii="Arial" w:hAnsi="Arial" w:cs="Arial"/>
          <w:sz w:val="20"/>
          <w:szCs w:val="20"/>
        </w:rPr>
        <w:t xml:space="preserve"> es </w:t>
      </w:r>
      <w:r w:rsidR="00105554" w:rsidRPr="004B6ECC">
        <w:rPr>
          <w:rFonts w:ascii="Arial" w:hAnsi="Arial" w:cs="Arial"/>
          <w:sz w:val="20"/>
          <w:szCs w:val="20"/>
        </w:rPr>
        <w:t xml:space="preserve">improcedente, </w:t>
      </w:r>
      <w:r w:rsidR="0069066D" w:rsidRPr="004B6ECC">
        <w:rPr>
          <w:rFonts w:ascii="Arial" w:hAnsi="Arial" w:cs="Arial"/>
          <w:sz w:val="20"/>
          <w:szCs w:val="20"/>
        </w:rPr>
        <w:t>vía Oficina V</w:t>
      </w:r>
      <w:r w:rsidR="00A34038" w:rsidRPr="004B6ECC">
        <w:rPr>
          <w:rFonts w:ascii="Arial" w:hAnsi="Arial" w:cs="Arial"/>
          <w:sz w:val="20"/>
          <w:szCs w:val="20"/>
        </w:rPr>
        <w:t xml:space="preserve">irtual </w:t>
      </w:r>
      <w:r w:rsidR="0069066D" w:rsidRPr="004B6ECC">
        <w:rPr>
          <w:rFonts w:ascii="Arial" w:hAnsi="Arial" w:cs="Arial"/>
          <w:sz w:val="20"/>
          <w:szCs w:val="20"/>
        </w:rPr>
        <w:t xml:space="preserve">“Hidalgo Pagos”, </w:t>
      </w:r>
      <w:r w:rsidR="00A34038" w:rsidRPr="004B6ECC">
        <w:rPr>
          <w:rFonts w:ascii="Arial" w:hAnsi="Arial" w:cs="Arial"/>
          <w:sz w:val="20"/>
          <w:szCs w:val="20"/>
        </w:rPr>
        <w:t>enviará al contribuyente</w:t>
      </w:r>
      <w:r w:rsidR="00C47556" w:rsidRPr="004B6ECC">
        <w:rPr>
          <w:rFonts w:ascii="Arial" w:hAnsi="Arial" w:cs="Arial"/>
          <w:sz w:val="20"/>
          <w:szCs w:val="20"/>
        </w:rPr>
        <w:t xml:space="preserve"> </w:t>
      </w:r>
      <w:r w:rsidR="00105554" w:rsidRPr="004B6ECC">
        <w:rPr>
          <w:rFonts w:ascii="Arial" w:hAnsi="Arial" w:cs="Arial"/>
          <w:sz w:val="20"/>
          <w:szCs w:val="20"/>
        </w:rPr>
        <w:t>el motivo del rechazo, conforme a los siguientes supuestos:</w:t>
      </w:r>
    </w:p>
    <w:p w14:paraId="330D5E17" w14:textId="1115B491" w:rsidR="005C1ABC" w:rsidRPr="004B6ECC" w:rsidRDefault="005C1ABC" w:rsidP="007A6978">
      <w:pPr>
        <w:spacing w:after="0" w:line="240" w:lineRule="auto"/>
        <w:ind w:left="567" w:hanging="567"/>
        <w:jc w:val="both"/>
        <w:rPr>
          <w:rFonts w:ascii="Arial" w:hAnsi="Arial" w:cs="Arial"/>
          <w:b/>
          <w:sz w:val="20"/>
          <w:szCs w:val="20"/>
        </w:rPr>
      </w:pPr>
    </w:p>
    <w:p w14:paraId="6FF900AE" w14:textId="6E499E10" w:rsidR="00105554" w:rsidRPr="004B6ECC" w:rsidRDefault="00105554" w:rsidP="00C66354">
      <w:pPr>
        <w:pStyle w:val="Prrafodelista"/>
        <w:numPr>
          <w:ilvl w:val="0"/>
          <w:numId w:val="2"/>
        </w:numPr>
        <w:spacing w:after="0" w:line="240" w:lineRule="auto"/>
        <w:ind w:left="1134" w:hanging="283"/>
        <w:jc w:val="both"/>
        <w:rPr>
          <w:rFonts w:ascii="Arial" w:hAnsi="Arial" w:cs="Arial"/>
          <w:sz w:val="20"/>
          <w:szCs w:val="20"/>
        </w:rPr>
      </w:pPr>
      <w:r w:rsidRPr="004B6ECC">
        <w:rPr>
          <w:rFonts w:ascii="Arial" w:hAnsi="Arial" w:cs="Arial"/>
          <w:sz w:val="20"/>
          <w:szCs w:val="20"/>
        </w:rPr>
        <w:t>No reún</w:t>
      </w:r>
      <w:r w:rsidR="0049782F" w:rsidRPr="004B6ECC">
        <w:rPr>
          <w:rFonts w:ascii="Arial" w:hAnsi="Arial" w:cs="Arial"/>
          <w:sz w:val="20"/>
          <w:szCs w:val="20"/>
        </w:rPr>
        <w:t>e</w:t>
      </w:r>
      <w:r w:rsidRPr="004B6ECC">
        <w:rPr>
          <w:rFonts w:ascii="Arial" w:hAnsi="Arial" w:cs="Arial"/>
          <w:sz w:val="20"/>
          <w:szCs w:val="20"/>
        </w:rPr>
        <w:t xml:space="preserve">n los requisitos que se establecen en la </w:t>
      </w:r>
      <w:r w:rsidR="00B93B4C" w:rsidRPr="004B6ECC">
        <w:rPr>
          <w:rFonts w:ascii="Arial" w:hAnsi="Arial" w:cs="Arial"/>
          <w:sz w:val="20"/>
          <w:szCs w:val="20"/>
        </w:rPr>
        <w:t>LCVEH</w:t>
      </w:r>
      <w:r w:rsidR="00CF47DB" w:rsidRPr="004B6ECC">
        <w:rPr>
          <w:rFonts w:ascii="Arial" w:hAnsi="Arial" w:cs="Arial"/>
          <w:sz w:val="20"/>
          <w:szCs w:val="20"/>
        </w:rPr>
        <w:t>.</w:t>
      </w:r>
    </w:p>
    <w:p w14:paraId="03120D29" w14:textId="77777777" w:rsidR="00105554" w:rsidRPr="004B6ECC" w:rsidRDefault="00105554" w:rsidP="00C66354">
      <w:pPr>
        <w:pStyle w:val="Prrafodelista"/>
        <w:numPr>
          <w:ilvl w:val="0"/>
          <w:numId w:val="2"/>
        </w:numPr>
        <w:spacing w:after="0" w:line="240" w:lineRule="auto"/>
        <w:ind w:left="1134" w:hanging="283"/>
        <w:jc w:val="both"/>
        <w:rPr>
          <w:rFonts w:ascii="Arial" w:hAnsi="Arial" w:cs="Arial"/>
          <w:sz w:val="20"/>
          <w:szCs w:val="20"/>
        </w:rPr>
      </w:pPr>
      <w:r w:rsidRPr="004B6ECC">
        <w:rPr>
          <w:rFonts w:ascii="Arial" w:hAnsi="Arial" w:cs="Arial"/>
          <w:sz w:val="20"/>
          <w:szCs w:val="20"/>
        </w:rPr>
        <w:t xml:space="preserve">Otros. Los que determine la autoridad. </w:t>
      </w:r>
    </w:p>
    <w:p w14:paraId="283C683B" w14:textId="77777777" w:rsidR="00105554" w:rsidRPr="004B6ECC" w:rsidRDefault="00105554" w:rsidP="001170E1">
      <w:pPr>
        <w:spacing w:after="0" w:line="240" w:lineRule="auto"/>
        <w:ind w:left="1134" w:hanging="567"/>
        <w:jc w:val="both"/>
        <w:rPr>
          <w:rFonts w:ascii="Arial" w:hAnsi="Arial" w:cs="Arial"/>
          <w:b/>
          <w:sz w:val="20"/>
          <w:szCs w:val="20"/>
        </w:rPr>
      </w:pPr>
    </w:p>
    <w:p w14:paraId="7575EC8A" w14:textId="21C8417C" w:rsidR="001170E1" w:rsidRPr="004B6ECC" w:rsidRDefault="001170E1" w:rsidP="003041B1">
      <w:pPr>
        <w:spacing w:after="0" w:line="240" w:lineRule="auto"/>
        <w:ind w:left="567"/>
        <w:jc w:val="both"/>
        <w:rPr>
          <w:rFonts w:ascii="Arial" w:hAnsi="Arial" w:cs="Arial"/>
          <w:sz w:val="20"/>
          <w:szCs w:val="20"/>
        </w:rPr>
      </w:pPr>
      <w:r w:rsidRPr="004B6ECC">
        <w:rPr>
          <w:rFonts w:ascii="Arial" w:hAnsi="Arial" w:cs="Arial"/>
          <w:sz w:val="20"/>
          <w:szCs w:val="20"/>
        </w:rPr>
        <w:t xml:space="preserve">En estas circunstancias el contribuyente podrá iniciar una nueva solicitud en cuanto reúna todos los requisitos o se subsane el motivo del rechazo. </w:t>
      </w:r>
    </w:p>
    <w:p w14:paraId="75CAE369" w14:textId="77777777" w:rsidR="00891E64" w:rsidRPr="004B6ECC" w:rsidRDefault="00891E64" w:rsidP="003041B1">
      <w:pPr>
        <w:spacing w:after="0" w:line="240" w:lineRule="auto"/>
        <w:ind w:left="567"/>
        <w:jc w:val="both"/>
        <w:rPr>
          <w:rFonts w:ascii="Arial" w:hAnsi="Arial" w:cs="Arial"/>
          <w:sz w:val="20"/>
          <w:szCs w:val="20"/>
        </w:rPr>
      </w:pPr>
    </w:p>
    <w:p w14:paraId="30171181" w14:textId="52291CEB" w:rsidR="001D583E" w:rsidRPr="004B6ECC" w:rsidRDefault="0039176B" w:rsidP="003041B1">
      <w:pPr>
        <w:spacing w:after="0" w:line="240" w:lineRule="auto"/>
        <w:ind w:left="567"/>
        <w:jc w:val="both"/>
        <w:rPr>
          <w:rFonts w:ascii="Arial" w:hAnsi="Arial" w:cs="Arial"/>
          <w:sz w:val="20"/>
          <w:szCs w:val="20"/>
        </w:rPr>
      </w:pPr>
      <w:r w:rsidRPr="004B6ECC">
        <w:rPr>
          <w:rFonts w:ascii="Arial" w:hAnsi="Arial" w:cs="Arial"/>
          <w:sz w:val="20"/>
          <w:szCs w:val="20"/>
        </w:rPr>
        <w:t xml:space="preserve">Cuando se trate del </w:t>
      </w:r>
      <w:r w:rsidR="00344854" w:rsidRPr="004B6ECC">
        <w:rPr>
          <w:rFonts w:ascii="Arial" w:hAnsi="Arial" w:cs="Arial"/>
          <w:sz w:val="20"/>
          <w:szCs w:val="20"/>
        </w:rPr>
        <w:t>pago del I</w:t>
      </w:r>
      <w:r w:rsidR="001D6C5C" w:rsidRPr="004B6ECC">
        <w:rPr>
          <w:rFonts w:ascii="Arial" w:hAnsi="Arial" w:cs="Arial"/>
          <w:sz w:val="20"/>
          <w:szCs w:val="20"/>
        </w:rPr>
        <w:t>S</w:t>
      </w:r>
      <w:r w:rsidR="00344854" w:rsidRPr="004B6ECC">
        <w:rPr>
          <w:rFonts w:ascii="Arial" w:hAnsi="Arial" w:cs="Arial"/>
          <w:sz w:val="20"/>
          <w:szCs w:val="20"/>
        </w:rPr>
        <w:t>TUV y</w:t>
      </w:r>
      <w:r w:rsidR="00344854" w:rsidRPr="004B6ECC">
        <w:rPr>
          <w:rFonts w:ascii="Arial" w:hAnsi="Arial" w:cs="Arial"/>
          <w:color w:val="000000" w:themeColor="text1"/>
          <w:sz w:val="20"/>
          <w:szCs w:val="20"/>
        </w:rPr>
        <w:t>/</w:t>
      </w:r>
      <w:r w:rsidR="00344854" w:rsidRPr="004B6ECC">
        <w:rPr>
          <w:rFonts w:ascii="Arial" w:hAnsi="Arial" w:cs="Arial"/>
          <w:sz w:val="20"/>
          <w:szCs w:val="20"/>
        </w:rPr>
        <w:t>o el Refrendo de datos R</w:t>
      </w:r>
      <w:r w:rsidR="001D6C5C" w:rsidRPr="004B6ECC">
        <w:rPr>
          <w:rFonts w:ascii="Arial" w:hAnsi="Arial" w:cs="Arial"/>
          <w:sz w:val="20"/>
          <w:szCs w:val="20"/>
        </w:rPr>
        <w:t>VE</w:t>
      </w:r>
      <w:r w:rsidRPr="004B6ECC">
        <w:rPr>
          <w:rFonts w:ascii="Arial" w:hAnsi="Arial" w:cs="Arial"/>
          <w:sz w:val="20"/>
          <w:szCs w:val="20"/>
        </w:rPr>
        <w:t xml:space="preserve"> y</w:t>
      </w:r>
      <w:r w:rsidR="001170E1" w:rsidRPr="004B6ECC">
        <w:rPr>
          <w:rFonts w:ascii="Arial" w:hAnsi="Arial" w:cs="Arial"/>
          <w:sz w:val="20"/>
          <w:szCs w:val="20"/>
        </w:rPr>
        <w:t xml:space="preserve"> </w:t>
      </w:r>
      <w:r w:rsidR="003041B1" w:rsidRPr="004B6ECC">
        <w:rPr>
          <w:rFonts w:ascii="Arial" w:hAnsi="Arial" w:cs="Arial"/>
          <w:sz w:val="20"/>
          <w:szCs w:val="20"/>
        </w:rPr>
        <w:t>la autoridad detecte un impedimento para realizar el cobro, la plataforma elegida para realizar el trámi</w:t>
      </w:r>
      <w:r w:rsidR="00E711A6" w:rsidRPr="004B6ECC">
        <w:rPr>
          <w:rFonts w:ascii="Arial" w:hAnsi="Arial" w:cs="Arial"/>
          <w:sz w:val="20"/>
          <w:szCs w:val="20"/>
        </w:rPr>
        <w:t xml:space="preserve">te emitirá un mensaje </w:t>
      </w:r>
      <w:r w:rsidR="003041B1" w:rsidRPr="004B6ECC">
        <w:rPr>
          <w:rFonts w:ascii="Arial" w:hAnsi="Arial" w:cs="Arial"/>
          <w:sz w:val="20"/>
          <w:szCs w:val="20"/>
        </w:rPr>
        <w:t xml:space="preserve">indicando el motivo </w:t>
      </w:r>
      <w:r w:rsidR="00E711A6" w:rsidRPr="004B6ECC">
        <w:rPr>
          <w:rFonts w:ascii="Arial" w:hAnsi="Arial" w:cs="Arial"/>
          <w:sz w:val="20"/>
          <w:szCs w:val="20"/>
        </w:rPr>
        <w:t>de improcedencia</w:t>
      </w:r>
      <w:r w:rsidR="001170E1" w:rsidRPr="004B6ECC">
        <w:rPr>
          <w:rFonts w:ascii="Arial" w:hAnsi="Arial" w:cs="Arial"/>
          <w:sz w:val="20"/>
          <w:szCs w:val="20"/>
        </w:rPr>
        <w:t xml:space="preserve">, en cuyo caso se tendrá que </w:t>
      </w:r>
      <w:r w:rsidR="00E711A6" w:rsidRPr="004B6ECC">
        <w:rPr>
          <w:rFonts w:ascii="Arial" w:hAnsi="Arial" w:cs="Arial"/>
          <w:sz w:val="20"/>
          <w:szCs w:val="20"/>
        </w:rPr>
        <w:t xml:space="preserve">utilizar la </w:t>
      </w:r>
      <w:r w:rsidR="0069066D" w:rsidRPr="004B6ECC">
        <w:rPr>
          <w:rFonts w:ascii="Arial" w:hAnsi="Arial" w:cs="Arial"/>
          <w:sz w:val="20"/>
          <w:szCs w:val="20"/>
        </w:rPr>
        <w:t>Oficina V</w:t>
      </w:r>
      <w:r w:rsidR="00E711A6" w:rsidRPr="004B6ECC">
        <w:rPr>
          <w:rFonts w:ascii="Arial" w:hAnsi="Arial" w:cs="Arial"/>
          <w:sz w:val="20"/>
          <w:szCs w:val="20"/>
        </w:rPr>
        <w:t xml:space="preserve">irtual “Hidalgo Pagos” o </w:t>
      </w:r>
      <w:r w:rsidR="001170E1" w:rsidRPr="004B6ECC">
        <w:rPr>
          <w:rFonts w:ascii="Arial" w:hAnsi="Arial" w:cs="Arial"/>
          <w:sz w:val="20"/>
          <w:szCs w:val="20"/>
        </w:rPr>
        <w:t>agen</w:t>
      </w:r>
      <w:r w:rsidR="007A618D" w:rsidRPr="004B6ECC">
        <w:rPr>
          <w:rFonts w:ascii="Arial" w:hAnsi="Arial" w:cs="Arial"/>
          <w:sz w:val="20"/>
          <w:szCs w:val="20"/>
        </w:rPr>
        <w:t>dar una cita para acudir a la Oficina “Hidalgo Pagos”</w:t>
      </w:r>
      <w:r w:rsidR="001170E1" w:rsidRPr="004B6ECC">
        <w:rPr>
          <w:rFonts w:ascii="Arial" w:hAnsi="Arial" w:cs="Arial"/>
          <w:sz w:val="20"/>
          <w:szCs w:val="20"/>
        </w:rPr>
        <w:t xml:space="preserve">. </w:t>
      </w:r>
    </w:p>
    <w:p w14:paraId="76F520FD" w14:textId="77777777" w:rsidR="00586127" w:rsidRPr="004B6ECC" w:rsidRDefault="00586127" w:rsidP="003041B1">
      <w:pPr>
        <w:spacing w:after="0" w:line="240" w:lineRule="auto"/>
        <w:ind w:left="567"/>
        <w:jc w:val="both"/>
        <w:rPr>
          <w:rFonts w:ascii="Arial" w:hAnsi="Arial" w:cs="Arial"/>
          <w:b/>
          <w:sz w:val="20"/>
          <w:szCs w:val="20"/>
        </w:rPr>
      </w:pPr>
    </w:p>
    <w:p w14:paraId="490082B9" w14:textId="33A3D417" w:rsidR="00D25649" w:rsidRPr="004B6ECC" w:rsidRDefault="00D25649" w:rsidP="00D25649">
      <w:pPr>
        <w:pStyle w:val="Prrafodelista"/>
        <w:spacing w:after="0" w:line="240" w:lineRule="auto"/>
        <w:ind w:left="0"/>
        <w:jc w:val="center"/>
        <w:rPr>
          <w:rFonts w:ascii="Arial" w:hAnsi="Arial" w:cs="Arial"/>
          <w:b/>
          <w:sz w:val="20"/>
          <w:szCs w:val="20"/>
        </w:rPr>
      </w:pPr>
      <w:r w:rsidRPr="004B6ECC">
        <w:rPr>
          <w:rFonts w:ascii="Arial" w:hAnsi="Arial" w:cs="Arial"/>
          <w:b/>
          <w:sz w:val="20"/>
          <w:szCs w:val="20"/>
        </w:rPr>
        <w:t>Capítulo 2.3 De los trámites duales</w:t>
      </w:r>
    </w:p>
    <w:p w14:paraId="358F577A" w14:textId="77777777" w:rsidR="001D583E" w:rsidRPr="004B6ECC" w:rsidRDefault="001D583E" w:rsidP="00D25649">
      <w:pPr>
        <w:spacing w:after="0" w:line="240" w:lineRule="auto"/>
        <w:ind w:left="567" w:hanging="567"/>
        <w:rPr>
          <w:rFonts w:ascii="Arial" w:hAnsi="Arial" w:cs="Arial"/>
          <w:b/>
          <w:sz w:val="20"/>
          <w:szCs w:val="20"/>
        </w:rPr>
      </w:pPr>
    </w:p>
    <w:p w14:paraId="075A8B0E" w14:textId="548DB799" w:rsidR="00265FB5" w:rsidRPr="004B6ECC" w:rsidRDefault="00A4379F" w:rsidP="00265FB5">
      <w:pPr>
        <w:pStyle w:val="Prrafodelista"/>
        <w:spacing w:after="0" w:line="240" w:lineRule="auto"/>
        <w:ind w:left="567"/>
        <w:rPr>
          <w:rFonts w:ascii="Arial" w:hAnsi="Arial" w:cs="Arial"/>
          <w:b/>
          <w:sz w:val="20"/>
          <w:szCs w:val="20"/>
        </w:rPr>
      </w:pPr>
      <w:r w:rsidRPr="004B6ECC">
        <w:rPr>
          <w:rFonts w:ascii="Arial" w:hAnsi="Arial" w:cs="Arial"/>
          <w:b/>
          <w:sz w:val="20"/>
          <w:szCs w:val="20"/>
        </w:rPr>
        <w:t>Identificación d</w:t>
      </w:r>
      <w:r w:rsidR="00AA5939" w:rsidRPr="004B6ECC">
        <w:rPr>
          <w:rFonts w:ascii="Arial" w:hAnsi="Arial" w:cs="Arial"/>
          <w:b/>
          <w:sz w:val="20"/>
          <w:szCs w:val="20"/>
        </w:rPr>
        <w:t>e los t</w:t>
      </w:r>
      <w:r w:rsidR="00E45D52" w:rsidRPr="004B6ECC">
        <w:rPr>
          <w:rFonts w:ascii="Arial" w:hAnsi="Arial" w:cs="Arial"/>
          <w:b/>
          <w:sz w:val="20"/>
          <w:szCs w:val="20"/>
        </w:rPr>
        <w:t>rámites d</w:t>
      </w:r>
      <w:r w:rsidR="00AA305C" w:rsidRPr="004B6ECC">
        <w:rPr>
          <w:rFonts w:ascii="Arial" w:hAnsi="Arial" w:cs="Arial"/>
          <w:b/>
          <w:sz w:val="20"/>
          <w:szCs w:val="20"/>
        </w:rPr>
        <w:t>uales</w:t>
      </w:r>
    </w:p>
    <w:p w14:paraId="5DA6D122" w14:textId="66E6BF4B" w:rsidR="00183BD6" w:rsidRPr="004B6ECC" w:rsidRDefault="00265FB5" w:rsidP="00BF5970">
      <w:pPr>
        <w:pStyle w:val="Prrafodelista"/>
        <w:numPr>
          <w:ilvl w:val="2"/>
          <w:numId w:val="44"/>
        </w:numPr>
        <w:spacing w:after="0" w:line="240" w:lineRule="auto"/>
        <w:ind w:left="567" w:hanging="567"/>
        <w:jc w:val="both"/>
        <w:rPr>
          <w:rFonts w:ascii="Arial" w:hAnsi="Arial" w:cs="Arial"/>
          <w:sz w:val="20"/>
          <w:szCs w:val="20"/>
        </w:rPr>
      </w:pPr>
      <w:r w:rsidRPr="004B6ECC">
        <w:rPr>
          <w:rFonts w:ascii="Arial" w:hAnsi="Arial" w:cs="Arial"/>
          <w:sz w:val="20"/>
          <w:szCs w:val="20"/>
        </w:rPr>
        <w:t xml:space="preserve">Las personas físicas y morales, incluidas las entidades públicas de los diferentes órdenes de gobierno, que cuenten con domicilio en territorio del Estado de Hidalgo, podrán realizar de forma </w:t>
      </w:r>
      <w:r w:rsidR="005D18EA" w:rsidRPr="004B6ECC">
        <w:rPr>
          <w:rFonts w:ascii="Arial" w:hAnsi="Arial" w:cs="Arial"/>
          <w:sz w:val="20"/>
          <w:szCs w:val="20"/>
        </w:rPr>
        <w:t>dual</w:t>
      </w:r>
      <w:r w:rsidR="007101CB" w:rsidRPr="004B6ECC">
        <w:rPr>
          <w:rFonts w:ascii="Arial" w:hAnsi="Arial" w:cs="Arial"/>
          <w:sz w:val="20"/>
          <w:szCs w:val="20"/>
        </w:rPr>
        <w:t>,</w:t>
      </w:r>
      <w:r w:rsidR="00AB0F3C" w:rsidRPr="004B6ECC">
        <w:rPr>
          <w:rFonts w:ascii="Arial" w:hAnsi="Arial" w:cs="Arial"/>
          <w:sz w:val="20"/>
          <w:szCs w:val="20"/>
        </w:rPr>
        <w:t xml:space="preserve"> en virtud de su naturaleza</w:t>
      </w:r>
      <w:r w:rsidR="005D18EA" w:rsidRPr="004B6ECC">
        <w:rPr>
          <w:rFonts w:ascii="Arial" w:hAnsi="Arial" w:cs="Arial"/>
          <w:sz w:val="20"/>
          <w:szCs w:val="20"/>
        </w:rPr>
        <w:t xml:space="preserve"> los </w:t>
      </w:r>
      <w:r w:rsidR="00183BD6" w:rsidRPr="004B6ECC">
        <w:rPr>
          <w:rFonts w:ascii="Arial" w:hAnsi="Arial" w:cs="Arial"/>
          <w:sz w:val="20"/>
          <w:szCs w:val="20"/>
        </w:rPr>
        <w:t>siguientes trámites:</w:t>
      </w:r>
    </w:p>
    <w:p w14:paraId="1A4F26F7" w14:textId="77777777" w:rsidR="00C47556" w:rsidRPr="004B6ECC" w:rsidRDefault="00C47556" w:rsidP="00C47556">
      <w:pPr>
        <w:pStyle w:val="Prrafodelista"/>
        <w:spacing w:after="0" w:line="240" w:lineRule="auto"/>
        <w:ind w:left="567"/>
        <w:jc w:val="both"/>
        <w:rPr>
          <w:rFonts w:ascii="Arial" w:hAnsi="Arial" w:cs="Arial"/>
          <w:sz w:val="20"/>
          <w:szCs w:val="20"/>
        </w:rPr>
      </w:pPr>
    </w:p>
    <w:p w14:paraId="3AE0200F" w14:textId="5F934C11" w:rsidR="00183BD6" w:rsidRPr="004B6ECC" w:rsidRDefault="00183BD6" w:rsidP="00C66354">
      <w:pPr>
        <w:pStyle w:val="Prrafodelista"/>
        <w:numPr>
          <w:ilvl w:val="0"/>
          <w:numId w:val="8"/>
        </w:numPr>
        <w:spacing w:after="0" w:line="240" w:lineRule="auto"/>
        <w:ind w:left="1134" w:hanging="283"/>
        <w:jc w:val="both"/>
        <w:rPr>
          <w:rFonts w:ascii="Arial" w:hAnsi="Arial" w:cs="Arial"/>
          <w:sz w:val="20"/>
          <w:szCs w:val="20"/>
        </w:rPr>
      </w:pPr>
      <w:r w:rsidRPr="004B6ECC">
        <w:rPr>
          <w:rFonts w:ascii="Arial" w:hAnsi="Arial" w:cs="Arial"/>
          <w:sz w:val="20"/>
          <w:szCs w:val="20"/>
        </w:rPr>
        <w:t>Incorporación de vehículo</w:t>
      </w:r>
      <w:r w:rsidR="00B11BBC" w:rsidRPr="004B6ECC">
        <w:rPr>
          <w:rFonts w:ascii="Arial" w:hAnsi="Arial" w:cs="Arial"/>
          <w:sz w:val="20"/>
          <w:szCs w:val="20"/>
        </w:rPr>
        <w:t xml:space="preserve"> al </w:t>
      </w:r>
      <w:r w:rsidR="00586127" w:rsidRPr="004B6ECC">
        <w:rPr>
          <w:rFonts w:ascii="Arial" w:hAnsi="Arial" w:cs="Arial"/>
          <w:sz w:val="20"/>
          <w:szCs w:val="20"/>
        </w:rPr>
        <w:t>RVE</w:t>
      </w:r>
      <w:r w:rsidR="00B11BBC" w:rsidRPr="004B6ECC">
        <w:rPr>
          <w:rFonts w:ascii="Arial" w:hAnsi="Arial" w:cs="Arial"/>
          <w:sz w:val="20"/>
          <w:szCs w:val="20"/>
        </w:rPr>
        <w:t>.</w:t>
      </w:r>
    </w:p>
    <w:p w14:paraId="433AACDA" w14:textId="3B20F05C" w:rsidR="00183BD6" w:rsidRPr="004B6ECC" w:rsidRDefault="00183BD6" w:rsidP="00C66354">
      <w:pPr>
        <w:pStyle w:val="Default"/>
        <w:numPr>
          <w:ilvl w:val="0"/>
          <w:numId w:val="8"/>
        </w:numPr>
        <w:ind w:left="1134" w:hanging="283"/>
        <w:rPr>
          <w:color w:val="auto"/>
          <w:sz w:val="20"/>
          <w:szCs w:val="20"/>
        </w:rPr>
      </w:pPr>
      <w:r w:rsidRPr="004B6ECC">
        <w:rPr>
          <w:color w:val="auto"/>
          <w:sz w:val="20"/>
          <w:szCs w:val="20"/>
        </w:rPr>
        <w:t xml:space="preserve">Desincorporación de vehículo </w:t>
      </w:r>
      <w:r w:rsidR="00B11BBC" w:rsidRPr="004B6ECC">
        <w:rPr>
          <w:color w:val="auto"/>
          <w:sz w:val="20"/>
          <w:szCs w:val="20"/>
        </w:rPr>
        <w:t xml:space="preserve">del </w:t>
      </w:r>
      <w:r w:rsidR="00586127" w:rsidRPr="004B6ECC">
        <w:rPr>
          <w:sz w:val="20"/>
          <w:szCs w:val="20"/>
        </w:rPr>
        <w:t>RVE</w:t>
      </w:r>
      <w:r w:rsidR="00B11BBC" w:rsidRPr="004B6ECC">
        <w:rPr>
          <w:color w:val="auto"/>
          <w:sz w:val="20"/>
          <w:szCs w:val="20"/>
        </w:rPr>
        <w:t>.</w:t>
      </w:r>
    </w:p>
    <w:p w14:paraId="3D05F306" w14:textId="36EE3868" w:rsidR="00183BD6" w:rsidRPr="004B6ECC" w:rsidRDefault="00183BD6" w:rsidP="00C66354">
      <w:pPr>
        <w:pStyle w:val="Prrafodelista"/>
        <w:numPr>
          <w:ilvl w:val="0"/>
          <w:numId w:val="8"/>
        </w:numPr>
        <w:spacing w:after="0" w:line="240" w:lineRule="auto"/>
        <w:ind w:left="1134" w:hanging="283"/>
        <w:jc w:val="both"/>
        <w:rPr>
          <w:rFonts w:ascii="Arial" w:hAnsi="Arial" w:cs="Arial"/>
          <w:sz w:val="20"/>
          <w:szCs w:val="20"/>
        </w:rPr>
      </w:pPr>
      <w:r w:rsidRPr="004B6ECC">
        <w:rPr>
          <w:rFonts w:ascii="Arial" w:hAnsi="Arial" w:cs="Arial"/>
          <w:sz w:val="20"/>
          <w:szCs w:val="20"/>
        </w:rPr>
        <w:t xml:space="preserve">Actualización de datos al </w:t>
      </w:r>
      <w:r w:rsidR="00586127" w:rsidRPr="004B6ECC">
        <w:rPr>
          <w:rFonts w:ascii="Arial" w:hAnsi="Arial" w:cs="Arial"/>
          <w:sz w:val="20"/>
          <w:szCs w:val="20"/>
        </w:rPr>
        <w:t>RVE</w:t>
      </w:r>
      <w:r w:rsidR="00B11BBC" w:rsidRPr="004B6ECC">
        <w:rPr>
          <w:rFonts w:ascii="Arial" w:hAnsi="Arial" w:cs="Arial"/>
          <w:sz w:val="20"/>
          <w:szCs w:val="20"/>
        </w:rPr>
        <w:t>.</w:t>
      </w:r>
    </w:p>
    <w:p w14:paraId="28490021" w14:textId="77777777" w:rsidR="00183BD6" w:rsidRPr="004B6ECC" w:rsidRDefault="00183BD6" w:rsidP="00C66354">
      <w:pPr>
        <w:pStyle w:val="Prrafodelista"/>
        <w:numPr>
          <w:ilvl w:val="0"/>
          <w:numId w:val="8"/>
        </w:numPr>
        <w:spacing w:after="0" w:line="240" w:lineRule="auto"/>
        <w:ind w:left="1134" w:hanging="283"/>
        <w:jc w:val="both"/>
        <w:rPr>
          <w:rFonts w:ascii="Arial" w:hAnsi="Arial" w:cs="Arial"/>
          <w:sz w:val="20"/>
          <w:szCs w:val="20"/>
        </w:rPr>
      </w:pPr>
      <w:r w:rsidRPr="004B6ECC">
        <w:rPr>
          <w:rFonts w:ascii="Arial" w:hAnsi="Arial" w:cs="Arial"/>
          <w:sz w:val="20"/>
          <w:szCs w:val="20"/>
        </w:rPr>
        <w:t xml:space="preserve">Canje de placas metálicas. </w:t>
      </w:r>
    </w:p>
    <w:p w14:paraId="5624D7A7" w14:textId="77777777" w:rsidR="009C5C64" w:rsidRPr="004B6ECC" w:rsidRDefault="009C5C64" w:rsidP="004432CE">
      <w:pPr>
        <w:spacing w:after="0" w:line="240" w:lineRule="auto"/>
        <w:jc w:val="both"/>
        <w:rPr>
          <w:rFonts w:ascii="Arial" w:hAnsi="Arial" w:cs="Arial"/>
          <w:b/>
          <w:sz w:val="20"/>
          <w:szCs w:val="20"/>
        </w:rPr>
      </w:pPr>
    </w:p>
    <w:p w14:paraId="6EB868C7" w14:textId="77777777" w:rsidR="00D26E6C" w:rsidRPr="004B6ECC" w:rsidRDefault="00D26E6C" w:rsidP="00183BD6">
      <w:pPr>
        <w:spacing w:after="0" w:line="240" w:lineRule="auto"/>
        <w:ind w:left="567"/>
        <w:jc w:val="both"/>
        <w:rPr>
          <w:rFonts w:ascii="Arial" w:hAnsi="Arial" w:cs="Arial"/>
          <w:b/>
          <w:sz w:val="20"/>
          <w:szCs w:val="20"/>
        </w:rPr>
      </w:pPr>
    </w:p>
    <w:p w14:paraId="3398801F" w14:textId="77777777" w:rsidR="00D26E6C" w:rsidRPr="004B6ECC" w:rsidRDefault="00D26E6C" w:rsidP="00183BD6">
      <w:pPr>
        <w:spacing w:after="0" w:line="240" w:lineRule="auto"/>
        <w:ind w:left="567"/>
        <w:jc w:val="both"/>
        <w:rPr>
          <w:rFonts w:ascii="Arial" w:hAnsi="Arial" w:cs="Arial"/>
          <w:b/>
          <w:sz w:val="20"/>
          <w:szCs w:val="20"/>
        </w:rPr>
      </w:pPr>
    </w:p>
    <w:p w14:paraId="02C8740C" w14:textId="29FFEEA6" w:rsidR="00183BD6" w:rsidRPr="004B6ECC" w:rsidRDefault="00AB0F3C" w:rsidP="00183BD6">
      <w:pPr>
        <w:spacing w:after="0" w:line="240" w:lineRule="auto"/>
        <w:ind w:left="567"/>
        <w:jc w:val="both"/>
        <w:rPr>
          <w:rFonts w:ascii="Arial" w:hAnsi="Arial" w:cs="Arial"/>
          <w:b/>
          <w:sz w:val="20"/>
          <w:szCs w:val="20"/>
        </w:rPr>
      </w:pPr>
      <w:r w:rsidRPr="004B6ECC">
        <w:rPr>
          <w:rFonts w:ascii="Arial" w:hAnsi="Arial" w:cs="Arial"/>
          <w:b/>
          <w:sz w:val="20"/>
          <w:szCs w:val="20"/>
        </w:rPr>
        <w:lastRenderedPageBreak/>
        <w:t>P</w:t>
      </w:r>
      <w:r w:rsidR="00E45D52" w:rsidRPr="004B6ECC">
        <w:rPr>
          <w:rFonts w:ascii="Arial" w:hAnsi="Arial" w:cs="Arial"/>
          <w:b/>
          <w:sz w:val="20"/>
          <w:szCs w:val="20"/>
        </w:rPr>
        <w:t xml:space="preserve">rocedimiento </w:t>
      </w:r>
      <w:r w:rsidRPr="004B6ECC">
        <w:rPr>
          <w:rFonts w:ascii="Arial" w:hAnsi="Arial" w:cs="Arial"/>
          <w:b/>
          <w:sz w:val="20"/>
          <w:szCs w:val="20"/>
        </w:rPr>
        <w:t>para realizar trámites duales</w:t>
      </w:r>
    </w:p>
    <w:p w14:paraId="04092B86" w14:textId="10C40158" w:rsidR="009C5C64" w:rsidRPr="004B6ECC" w:rsidRDefault="00EB089A" w:rsidP="00BF5970">
      <w:pPr>
        <w:pStyle w:val="Prrafodelista"/>
        <w:numPr>
          <w:ilvl w:val="2"/>
          <w:numId w:val="44"/>
        </w:numPr>
        <w:spacing w:after="0" w:line="240" w:lineRule="auto"/>
        <w:ind w:left="567" w:hanging="567"/>
        <w:jc w:val="both"/>
        <w:rPr>
          <w:rFonts w:ascii="Arial" w:hAnsi="Arial" w:cs="Arial"/>
          <w:sz w:val="20"/>
          <w:szCs w:val="20"/>
        </w:rPr>
      </w:pPr>
      <w:r w:rsidRPr="004B6ECC">
        <w:rPr>
          <w:rFonts w:ascii="Arial" w:hAnsi="Arial" w:cs="Arial"/>
          <w:sz w:val="20"/>
          <w:szCs w:val="20"/>
        </w:rPr>
        <w:t>Los trámites duales</w:t>
      </w:r>
      <w:r w:rsidR="009C5C64" w:rsidRPr="004B6ECC">
        <w:rPr>
          <w:rFonts w:ascii="Arial" w:hAnsi="Arial" w:cs="Arial"/>
          <w:sz w:val="20"/>
          <w:szCs w:val="20"/>
        </w:rPr>
        <w:t>,</w:t>
      </w:r>
      <w:r w:rsidRPr="004B6ECC">
        <w:rPr>
          <w:rFonts w:ascii="Arial" w:hAnsi="Arial" w:cs="Arial"/>
          <w:b/>
          <w:sz w:val="20"/>
          <w:szCs w:val="20"/>
        </w:rPr>
        <w:t xml:space="preserve"> </w:t>
      </w:r>
      <w:r w:rsidRPr="004B6ECC">
        <w:rPr>
          <w:rFonts w:ascii="Arial" w:hAnsi="Arial" w:cs="Arial"/>
          <w:sz w:val="20"/>
          <w:szCs w:val="20"/>
        </w:rPr>
        <w:t>c</w:t>
      </w:r>
      <w:r w:rsidR="00964A30" w:rsidRPr="004B6ECC">
        <w:rPr>
          <w:rFonts w:ascii="Arial" w:hAnsi="Arial" w:cs="Arial"/>
          <w:sz w:val="20"/>
          <w:szCs w:val="20"/>
        </w:rPr>
        <w:t>onsta</w:t>
      </w:r>
      <w:r w:rsidRPr="004B6ECC">
        <w:rPr>
          <w:rFonts w:ascii="Arial" w:hAnsi="Arial" w:cs="Arial"/>
          <w:sz w:val="20"/>
          <w:szCs w:val="20"/>
        </w:rPr>
        <w:t>n</w:t>
      </w:r>
      <w:r w:rsidR="00C66EDA" w:rsidRPr="004B6ECC">
        <w:rPr>
          <w:rFonts w:ascii="Arial" w:hAnsi="Arial" w:cs="Arial"/>
          <w:sz w:val="20"/>
          <w:szCs w:val="20"/>
        </w:rPr>
        <w:t xml:space="preserve"> de dos </w:t>
      </w:r>
      <w:r w:rsidR="00E45D52" w:rsidRPr="004B6ECC">
        <w:rPr>
          <w:rFonts w:ascii="Arial" w:hAnsi="Arial" w:cs="Arial"/>
          <w:sz w:val="20"/>
          <w:szCs w:val="20"/>
        </w:rPr>
        <w:t>etapas</w:t>
      </w:r>
      <w:r w:rsidR="00C66EDA" w:rsidRPr="004B6ECC">
        <w:rPr>
          <w:rFonts w:ascii="Arial" w:hAnsi="Arial" w:cs="Arial"/>
          <w:sz w:val="20"/>
          <w:szCs w:val="20"/>
        </w:rPr>
        <w:t>, la virtual con la cual se da inicio al trámite</w:t>
      </w:r>
      <w:r w:rsidR="009C5C64" w:rsidRPr="004B6ECC">
        <w:rPr>
          <w:rFonts w:ascii="Arial" w:hAnsi="Arial" w:cs="Arial"/>
          <w:sz w:val="20"/>
          <w:szCs w:val="20"/>
        </w:rPr>
        <w:t xml:space="preserve"> y</w:t>
      </w:r>
      <w:r w:rsidR="0069066D" w:rsidRPr="004B6ECC">
        <w:rPr>
          <w:rFonts w:ascii="Arial" w:hAnsi="Arial" w:cs="Arial"/>
          <w:sz w:val="20"/>
          <w:szCs w:val="20"/>
        </w:rPr>
        <w:t xml:space="preserve"> que se ejecuta a través de la Oficina V</w:t>
      </w:r>
      <w:r w:rsidR="009C5C64" w:rsidRPr="004B6ECC">
        <w:rPr>
          <w:rFonts w:ascii="Arial" w:hAnsi="Arial" w:cs="Arial"/>
          <w:sz w:val="20"/>
          <w:szCs w:val="20"/>
        </w:rPr>
        <w:t xml:space="preserve">irtual </w:t>
      </w:r>
      <w:r w:rsidR="009C5C64" w:rsidRPr="004B6ECC">
        <w:rPr>
          <w:rFonts w:ascii="Arial" w:eastAsia="Arial" w:hAnsi="Arial" w:cs="Arial"/>
          <w:sz w:val="20"/>
          <w:szCs w:val="20"/>
          <w:lang w:val="es-ES"/>
        </w:rPr>
        <w:t>“</w:t>
      </w:r>
      <w:r w:rsidR="009C5C64" w:rsidRPr="004B6ECC">
        <w:rPr>
          <w:rFonts w:ascii="Arial" w:hAnsi="Arial" w:cs="Arial"/>
          <w:sz w:val="20"/>
          <w:szCs w:val="20"/>
        </w:rPr>
        <w:t>Hidalgo Pagos</w:t>
      </w:r>
      <w:r w:rsidR="009C5C64" w:rsidRPr="004B6ECC">
        <w:rPr>
          <w:rFonts w:ascii="Arial" w:eastAsia="Arial" w:hAnsi="Arial" w:cs="Arial"/>
          <w:sz w:val="20"/>
          <w:szCs w:val="20"/>
          <w:lang w:val="es-ES"/>
        </w:rPr>
        <w:t xml:space="preserve">” </w:t>
      </w:r>
      <w:r w:rsidR="00C66EDA" w:rsidRPr="004B6ECC">
        <w:rPr>
          <w:rFonts w:ascii="Arial" w:hAnsi="Arial" w:cs="Arial"/>
          <w:sz w:val="20"/>
          <w:szCs w:val="20"/>
        </w:rPr>
        <w:t>y</w:t>
      </w:r>
      <w:r w:rsidR="009C5C64" w:rsidRPr="004B6ECC">
        <w:rPr>
          <w:rFonts w:ascii="Arial" w:hAnsi="Arial" w:cs="Arial"/>
          <w:sz w:val="20"/>
          <w:szCs w:val="20"/>
        </w:rPr>
        <w:t xml:space="preserve">, </w:t>
      </w:r>
      <w:r w:rsidR="00C66EDA" w:rsidRPr="004B6ECC">
        <w:rPr>
          <w:rFonts w:ascii="Arial" w:hAnsi="Arial" w:cs="Arial"/>
          <w:sz w:val="20"/>
          <w:szCs w:val="20"/>
        </w:rPr>
        <w:t>la presencial con la cual se concluye</w:t>
      </w:r>
      <w:r w:rsidR="007E37C7" w:rsidRPr="004B6ECC">
        <w:rPr>
          <w:rFonts w:ascii="Arial" w:hAnsi="Arial" w:cs="Arial"/>
          <w:sz w:val="20"/>
          <w:szCs w:val="20"/>
        </w:rPr>
        <w:t xml:space="preserve"> en la O</w:t>
      </w:r>
      <w:r w:rsidR="009C5C64" w:rsidRPr="004B6ECC">
        <w:rPr>
          <w:rFonts w:ascii="Arial" w:hAnsi="Arial" w:cs="Arial"/>
          <w:sz w:val="20"/>
          <w:szCs w:val="20"/>
        </w:rPr>
        <w:t xml:space="preserve">ficina </w:t>
      </w:r>
      <w:r w:rsidR="007E37C7" w:rsidRPr="004B6ECC">
        <w:rPr>
          <w:rFonts w:ascii="Arial" w:hAnsi="Arial" w:cs="Arial"/>
          <w:sz w:val="20"/>
          <w:szCs w:val="20"/>
        </w:rPr>
        <w:t>“Hidalgo Pagos”</w:t>
      </w:r>
      <w:r w:rsidR="00C66EDA" w:rsidRPr="004B6ECC">
        <w:rPr>
          <w:rFonts w:ascii="Arial" w:hAnsi="Arial" w:cs="Arial"/>
          <w:sz w:val="20"/>
          <w:szCs w:val="20"/>
        </w:rPr>
        <w:t>.</w:t>
      </w:r>
    </w:p>
    <w:p w14:paraId="19F8B5C7" w14:textId="6ED756AB" w:rsidR="00794D0E" w:rsidRPr="004B6ECC" w:rsidRDefault="00E45D52" w:rsidP="009C5C64">
      <w:pPr>
        <w:pStyle w:val="Prrafodelista"/>
        <w:spacing w:after="0" w:line="240" w:lineRule="auto"/>
        <w:ind w:left="567"/>
        <w:jc w:val="both"/>
        <w:rPr>
          <w:rFonts w:ascii="Arial" w:hAnsi="Arial" w:cs="Arial"/>
          <w:sz w:val="20"/>
          <w:szCs w:val="20"/>
        </w:rPr>
      </w:pPr>
      <w:r w:rsidRPr="004B6ECC">
        <w:rPr>
          <w:rFonts w:ascii="Arial" w:hAnsi="Arial" w:cs="Arial"/>
          <w:b/>
          <w:sz w:val="20"/>
          <w:szCs w:val="20"/>
        </w:rPr>
        <w:t xml:space="preserve"> </w:t>
      </w:r>
    </w:p>
    <w:p w14:paraId="56CCD087" w14:textId="75624977" w:rsidR="00183BD6" w:rsidRPr="004B6ECC" w:rsidRDefault="00183BD6" w:rsidP="00794D0E">
      <w:pPr>
        <w:pStyle w:val="Prrafodelista"/>
        <w:spacing w:after="0" w:line="240" w:lineRule="auto"/>
        <w:ind w:left="567"/>
        <w:jc w:val="both"/>
        <w:rPr>
          <w:rFonts w:ascii="Arial" w:hAnsi="Arial" w:cs="Arial"/>
          <w:sz w:val="20"/>
          <w:szCs w:val="20"/>
        </w:rPr>
      </w:pPr>
      <w:r w:rsidRPr="004B6ECC">
        <w:rPr>
          <w:rFonts w:ascii="Arial" w:hAnsi="Arial" w:cs="Arial"/>
          <w:b/>
          <w:sz w:val="20"/>
          <w:szCs w:val="20"/>
        </w:rPr>
        <w:t xml:space="preserve">Etapa Virtual </w:t>
      </w:r>
    </w:p>
    <w:p w14:paraId="40180CBF" w14:textId="110D4C60" w:rsidR="003C57D0" w:rsidRPr="004B6ECC" w:rsidRDefault="003C57D0" w:rsidP="00C66354">
      <w:pPr>
        <w:pStyle w:val="Sinespaciado"/>
        <w:numPr>
          <w:ilvl w:val="0"/>
          <w:numId w:val="17"/>
        </w:numPr>
        <w:ind w:left="1134" w:hanging="283"/>
        <w:rPr>
          <w:rFonts w:ascii="Arial" w:hAnsi="Arial" w:cs="Arial"/>
          <w:sz w:val="20"/>
          <w:szCs w:val="20"/>
          <w:lang w:val="es-ES"/>
        </w:rPr>
      </w:pPr>
      <w:r w:rsidRPr="004B6ECC">
        <w:rPr>
          <w:rFonts w:ascii="Arial" w:hAnsi="Arial" w:cs="Arial"/>
          <w:sz w:val="20"/>
          <w:szCs w:val="20"/>
          <w:lang w:val="es-ES"/>
        </w:rPr>
        <w:t xml:space="preserve">Ingresar a la </w:t>
      </w:r>
      <w:r w:rsidR="0069066D" w:rsidRPr="004B6ECC">
        <w:rPr>
          <w:rFonts w:ascii="Arial" w:hAnsi="Arial" w:cs="Arial"/>
          <w:sz w:val="20"/>
          <w:szCs w:val="20"/>
          <w:lang w:val="es-ES"/>
        </w:rPr>
        <w:t>O</w:t>
      </w:r>
      <w:r w:rsidRPr="004B6ECC">
        <w:rPr>
          <w:rFonts w:ascii="Arial" w:hAnsi="Arial" w:cs="Arial"/>
          <w:sz w:val="20"/>
          <w:szCs w:val="20"/>
          <w:lang w:val="es-ES"/>
        </w:rPr>
        <w:t xml:space="preserve">ficina </w:t>
      </w:r>
      <w:r w:rsidR="0069066D" w:rsidRPr="004B6ECC">
        <w:rPr>
          <w:rFonts w:ascii="Arial" w:hAnsi="Arial" w:cs="Arial"/>
          <w:sz w:val="20"/>
          <w:szCs w:val="20"/>
          <w:lang w:val="es-ES"/>
        </w:rPr>
        <w:t>V</w:t>
      </w:r>
      <w:r w:rsidRPr="004B6ECC">
        <w:rPr>
          <w:rFonts w:ascii="Arial" w:hAnsi="Arial" w:cs="Arial"/>
          <w:sz w:val="20"/>
          <w:szCs w:val="20"/>
          <w:lang w:val="es-ES"/>
        </w:rPr>
        <w:t xml:space="preserve">irtual </w:t>
      </w:r>
      <w:r w:rsidRPr="004B6ECC">
        <w:rPr>
          <w:rFonts w:ascii="Arial" w:eastAsia="Arial" w:hAnsi="Arial" w:cs="Arial"/>
          <w:sz w:val="20"/>
          <w:szCs w:val="20"/>
          <w:lang w:val="es-ES"/>
        </w:rPr>
        <w:t>“Hidalgo Pagos”.</w:t>
      </w:r>
    </w:p>
    <w:p w14:paraId="75ADE183" w14:textId="77777777" w:rsidR="003C57D0" w:rsidRPr="004B6ECC" w:rsidRDefault="003C57D0" w:rsidP="00C66354">
      <w:pPr>
        <w:pStyle w:val="Sinespaciado"/>
        <w:numPr>
          <w:ilvl w:val="0"/>
          <w:numId w:val="17"/>
        </w:numPr>
        <w:ind w:left="1134" w:hanging="283"/>
        <w:jc w:val="both"/>
        <w:rPr>
          <w:rFonts w:ascii="Arial" w:hAnsi="Arial" w:cs="Arial"/>
          <w:sz w:val="20"/>
          <w:szCs w:val="20"/>
          <w:lang w:val="es-MX"/>
        </w:rPr>
      </w:pPr>
      <w:r w:rsidRPr="004B6ECC">
        <w:rPr>
          <w:rFonts w:ascii="Arial" w:hAnsi="Arial" w:cs="Arial"/>
          <w:sz w:val="20"/>
          <w:szCs w:val="20"/>
          <w:lang w:val="es-ES"/>
        </w:rPr>
        <w:t>Dar clic en la opción “Nueva Solicitud”.</w:t>
      </w:r>
    </w:p>
    <w:p w14:paraId="2AB14E89" w14:textId="4522CE04" w:rsidR="003C57D0" w:rsidRPr="004B6ECC" w:rsidRDefault="003C57D0" w:rsidP="00C66354">
      <w:pPr>
        <w:pStyle w:val="Prrafodelista"/>
        <w:numPr>
          <w:ilvl w:val="0"/>
          <w:numId w:val="17"/>
        </w:numPr>
        <w:spacing w:after="0" w:line="240" w:lineRule="auto"/>
        <w:ind w:left="1134" w:hanging="283"/>
        <w:jc w:val="both"/>
        <w:rPr>
          <w:rFonts w:ascii="Arial" w:hAnsi="Arial" w:cs="Arial"/>
          <w:sz w:val="20"/>
          <w:szCs w:val="20"/>
        </w:rPr>
      </w:pPr>
      <w:r w:rsidRPr="004B6ECC">
        <w:rPr>
          <w:rFonts w:ascii="Arial" w:hAnsi="Arial" w:cs="Arial"/>
          <w:sz w:val="20"/>
          <w:szCs w:val="20"/>
          <w:lang w:val="es-ES"/>
        </w:rPr>
        <w:t xml:space="preserve">Autentificar su acceso a la </w:t>
      </w:r>
      <w:r w:rsidR="00915575" w:rsidRPr="004B6ECC">
        <w:rPr>
          <w:rFonts w:ascii="Arial" w:hAnsi="Arial" w:cs="Arial"/>
          <w:sz w:val="20"/>
          <w:szCs w:val="20"/>
          <w:lang w:val="es-ES"/>
        </w:rPr>
        <w:t>Oficina V</w:t>
      </w:r>
      <w:r w:rsidRPr="004B6ECC">
        <w:rPr>
          <w:rFonts w:ascii="Arial" w:hAnsi="Arial" w:cs="Arial"/>
          <w:sz w:val="20"/>
          <w:szCs w:val="20"/>
          <w:lang w:val="es-ES"/>
        </w:rPr>
        <w:t>irtual</w:t>
      </w:r>
      <w:r w:rsidR="00915575" w:rsidRPr="004B6ECC">
        <w:rPr>
          <w:rFonts w:ascii="Arial" w:hAnsi="Arial" w:cs="Arial"/>
          <w:sz w:val="20"/>
          <w:szCs w:val="20"/>
          <w:lang w:val="es-ES"/>
        </w:rPr>
        <w:t xml:space="preserve"> </w:t>
      </w:r>
      <w:r w:rsidR="00915575" w:rsidRPr="004B6ECC">
        <w:rPr>
          <w:rFonts w:ascii="Arial" w:hAnsi="Arial" w:cs="Arial"/>
          <w:sz w:val="20"/>
          <w:szCs w:val="20"/>
        </w:rPr>
        <w:t>“Hidalgo Pagos”</w:t>
      </w:r>
      <w:r w:rsidRPr="004B6ECC">
        <w:rPr>
          <w:rFonts w:ascii="Arial" w:hAnsi="Arial" w:cs="Arial"/>
          <w:sz w:val="20"/>
          <w:szCs w:val="20"/>
          <w:lang w:val="es-ES"/>
        </w:rPr>
        <w:t>.</w:t>
      </w:r>
    </w:p>
    <w:p w14:paraId="6F1E9FA1" w14:textId="5B179E51" w:rsidR="003C57D0" w:rsidRPr="004B6ECC" w:rsidRDefault="003C57D0" w:rsidP="00C66354">
      <w:pPr>
        <w:pStyle w:val="Prrafodelista"/>
        <w:numPr>
          <w:ilvl w:val="0"/>
          <w:numId w:val="17"/>
        </w:numPr>
        <w:spacing w:after="0" w:line="240" w:lineRule="auto"/>
        <w:ind w:left="1134" w:hanging="283"/>
        <w:jc w:val="both"/>
        <w:rPr>
          <w:rFonts w:ascii="Arial" w:hAnsi="Arial" w:cs="Arial"/>
          <w:sz w:val="20"/>
          <w:szCs w:val="20"/>
        </w:rPr>
      </w:pPr>
      <w:r w:rsidRPr="004B6ECC">
        <w:rPr>
          <w:rFonts w:ascii="Arial" w:hAnsi="Arial" w:cs="Arial"/>
          <w:sz w:val="20"/>
          <w:szCs w:val="20"/>
        </w:rPr>
        <w:t>Capturar la dirección de correo electrónico, número telefónico del propietario y demás campos solicitados y dar clic sobre botón “Continuar”</w:t>
      </w:r>
      <w:r w:rsidR="001A11EB" w:rsidRPr="004B6ECC">
        <w:rPr>
          <w:rFonts w:ascii="Arial" w:hAnsi="Arial" w:cs="Arial"/>
          <w:sz w:val="20"/>
          <w:szCs w:val="20"/>
        </w:rPr>
        <w:t>.</w:t>
      </w:r>
    </w:p>
    <w:p w14:paraId="04DED6BB" w14:textId="784ABF92" w:rsidR="003C57D0" w:rsidRPr="004B6ECC" w:rsidRDefault="003C57D0" w:rsidP="00C66354">
      <w:pPr>
        <w:pStyle w:val="Prrafodelista"/>
        <w:numPr>
          <w:ilvl w:val="0"/>
          <w:numId w:val="17"/>
        </w:numPr>
        <w:spacing w:after="0" w:line="240" w:lineRule="auto"/>
        <w:ind w:left="1134" w:hanging="283"/>
        <w:jc w:val="both"/>
        <w:rPr>
          <w:rFonts w:ascii="Arial" w:hAnsi="Arial" w:cs="Arial"/>
          <w:sz w:val="20"/>
          <w:szCs w:val="20"/>
        </w:rPr>
      </w:pPr>
      <w:r w:rsidRPr="004B6ECC">
        <w:rPr>
          <w:rFonts w:ascii="Arial" w:hAnsi="Arial" w:cs="Arial"/>
          <w:sz w:val="20"/>
          <w:szCs w:val="20"/>
        </w:rPr>
        <w:t xml:space="preserve">Adjuntar la documentación requerida en formato PDF y dar clic en </w:t>
      </w:r>
      <w:r w:rsidRPr="004B6ECC">
        <w:rPr>
          <w:rFonts w:ascii="Arial" w:hAnsi="Arial" w:cs="Arial"/>
          <w:sz w:val="20"/>
          <w:szCs w:val="20"/>
          <w:lang w:val="es-ES"/>
        </w:rPr>
        <w:t>“E</w:t>
      </w:r>
      <w:r w:rsidR="00A144FF" w:rsidRPr="004B6ECC">
        <w:rPr>
          <w:rFonts w:ascii="Arial" w:hAnsi="Arial" w:cs="Arial"/>
          <w:sz w:val="20"/>
          <w:szCs w:val="20"/>
          <w:lang w:val="es-ES"/>
        </w:rPr>
        <w:t>nviar“.</w:t>
      </w:r>
    </w:p>
    <w:p w14:paraId="73E0857E" w14:textId="220AC9C7" w:rsidR="003C57D0" w:rsidRPr="004B6ECC" w:rsidRDefault="003C57D0" w:rsidP="00C66354">
      <w:pPr>
        <w:pStyle w:val="Prrafodelista"/>
        <w:numPr>
          <w:ilvl w:val="0"/>
          <w:numId w:val="17"/>
        </w:numPr>
        <w:spacing w:after="0" w:line="240" w:lineRule="auto"/>
        <w:ind w:left="1134" w:hanging="283"/>
        <w:jc w:val="both"/>
        <w:rPr>
          <w:rFonts w:ascii="Arial" w:hAnsi="Arial" w:cs="Arial"/>
          <w:sz w:val="20"/>
          <w:szCs w:val="20"/>
        </w:rPr>
      </w:pPr>
      <w:r w:rsidRPr="004B6ECC">
        <w:rPr>
          <w:rFonts w:ascii="Arial" w:hAnsi="Arial" w:cs="Arial"/>
          <w:sz w:val="20"/>
          <w:szCs w:val="20"/>
        </w:rPr>
        <w:t>Al final del listado de los documentos requeridos, encontrar</w:t>
      </w:r>
      <w:r w:rsidR="00A709DE" w:rsidRPr="004B6ECC">
        <w:rPr>
          <w:rFonts w:ascii="Arial" w:hAnsi="Arial" w:cs="Arial"/>
          <w:sz w:val="20"/>
          <w:szCs w:val="20"/>
        </w:rPr>
        <w:t>á</w:t>
      </w:r>
      <w:r w:rsidRPr="004B6ECC">
        <w:rPr>
          <w:rFonts w:ascii="Arial" w:hAnsi="Arial" w:cs="Arial"/>
          <w:sz w:val="20"/>
          <w:szCs w:val="20"/>
        </w:rPr>
        <w:t xml:space="preserve"> el manifiesto de protesta de conducirse co</w:t>
      </w:r>
      <w:r w:rsidR="00A709DE" w:rsidRPr="004B6ECC">
        <w:rPr>
          <w:rFonts w:ascii="Arial" w:hAnsi="Arial" w:cs="Arial"/>
          <w:sz w:val="20"/>
          <w:szCs w:val="20"/>
        </w:rPr>
        <w:t>n verdad, si está de acuerdo, dé</w:t>
      </w:r>
      <w:r w:rsidRPr="004B6ECC">
        <w:rPr>
          <w:rFonts w:ascii="Arial" w:hAnsi="Arial" w:cs="Arial"/>
          <w:sz w:val="20"/>
          <w:szCs w:val="20"/>
        </w:rPr>
        <w:t xml:space="preserve"> clic en “Aceptar“.</w:t>
      </w:r>
    </w:p>
    <w:p w14:paraId="7121FDF1" w14:textId="091258F0" w:rsidR="003C57D0" w:rsidRPr="004B6ECC" w:rsidRDefault="003C57D0" w:rsidP="00C66354">
      <w:pPr>
        <w:pStyle w:val="Prrafodelista"/>
        <w:numPr>
          <w:ilvl w:val="0"/>
          <w:numId w:val="17"/>
        </w:numPr>
        <w:spacing w:after="0" w:line="240" w:lineRule="auto"/>
        <w:ind w:left="1134" w:hanging="283"/>
        <w:jc w:val="both"/>
        <w:rPr>
          <w:rFonts w:ascii="Arial" w:hAnsi="Arial" w:cs="Arial"/>
          <w:sz w:val="20"/>
          <w:szCs w:val="20"/>
        </w:rPr>
      </w:pPr>
      <w:r w:rsidRPr="004B6ECC">
        <w:rPr>
          <w:rFonts w:ascii="Arial" w:hAnsi="Arial" w:cs="Arial"/>
          <w:sz w:val="20"/>
          <w:szCs w:val="20"/>
        </w:rPr>
        <w:t>Al terminar de cargar los archivos, dar clic en el botón “Concluir solicitud”, en caso de no contar con toda la documentación al instante o desee proseguir en otro momento, cuenta con la opción de “Continuar más tarde”.</w:t>
      </w:r>
    </w:p>
    <w:p w14:paraId="7F99E929" w14:textId="625491C5" w:rsidR="00183BD6" w:rsidRPr="004B6ECC" w:rsidRDefault="00183BD6" w:rsidP="00C66354">
      <w:pPr>
        <w:pStyle w:val="Prrafodelista"/>
        <w:numPr>
          <w:ilvl w:val="0"/>
          <w:numId w:val="17"/>
        </w:numPr>
        <w:spacing w:after="0" w:line="240" w:lineRule="auto"/>
        <w:ind w:left="1134" w:hanging="283"/>
        <w:jc w:val="both"/>
        <w:rPr>
          <w:rFonts w:ascii="Arial" w:hAnsi="Arial" w:cs="Arial"/>
          <w:sz w:val="20"/>
          <w:szCs w:val="20"/>
        </w:rPr>
      </w:pPr>
      <w:r w:rsidRPr="004B6ECC">
        <w:rPr>
          <w:rFonts w:ascii="Arial" w:hAnsi="Arial" w:cs="Arial"/>
          <w:sz w:val="20"/>
          <w:szCs w:val="20"/>
        </w:rPr>
        <w:t>Se le notificará al contribuyente vía correo electrónico un número de folio y la liga de acceso a la Oficina Virtual</w:t>
      </w:r>
      <w:r w:rsidR="0069066D" w:rsidRPr="004B6ECC">
        <w:rPr>
          <w:rFonts w:ascii="Arial" w:hAnsi="Arial" w:cs="Arial"/>
          <w:sz w:val="20"/>
          <w:szCs w:val="20"/>
        </w:rPr>
        <w:t xml:space="preserve"> “Hidalgo Pagos”</w:t>
      </w:r>
      <w:r w:rsidRPr="004B6ECC">
        <w:rPr>
          <w:rFonts w:ascii="Arial" w:hAnsi="Arial" w:cs="Arial"/>
          <w:sz w:val="20"/>
          <w:szCs w:val="20"/>
        </w:rPr>
        <w:t>, para que pueda dar seguimiento a su trámite en el botón “Consultar Solicitud”.</w:t>
      </w:r>
    </w:p>
    <w:p w14:paraId="4E92B557" w14:textId="7817DE8D" w:rsidR="00183BD6" w:rsidRPr="004B6ECC" w:rsidRDefault="00183BD6" w:rsidP="00C66354">
      <w:pPr>
        <w:pStyle w:val="Prrafodelista"/>
        <w:numPr>
          <w:ilvl w:val="0"/>
          <w:numId w:val="17"/>
        </w:numPr>
        <w:spacing w:after="0" w:line="240" w:lineRule="auto"/>
        <w:ind w:left="1134" w:hanging="283"/>
        <w:jc w:val="both"/>
        <w:rPr>
          <w:rFonts w:ascii="Arial" w:hAnsi="Arial" w:cs="Arial"/>
          <w:sz w:val="20"/>
          <w:szCs w:val="20"/>
        </w:rPr>
      </w:pPr>
      <w:r w:rsidRPr="004B6ECC">
        <w:rPr>
          <w:rFonts w:ascii="Arial" w:hAnsi="Arial" w:cs="Arial"/>
          <w:sz w:val="20"/>
          <w:szCs w:val="20"/>
        </w:rPr>
        <w:t xml:space="preserve">El personal de la </w:t>
      </w:r>
      <w:r w:rsidR="00186682" w:rsidRPr="004B6ECC">
        <w:rPr>
          <w:rFonts w:ascii="Arial" w:hAnsi="Arial" w:cs="Arial"/>
          <w:sz w:val="20"/>
          <w:szCs w:val="20"/>
        </w:rPr>
        <w:t>O</w:t>
      </w:r>
      <w:r w:rsidRPr="004B6ECC">
        <w:rPr>
          <w:rFonts w:ascii="Arial" w:hAnsi="Arial" w:cs="Arial"/>
          <w:sz w:val="20"/>
          <w:szCs w:val="20"/>
        </w:rPr>
        <w:t xml:space="preserve">ficina </w:t>
      </w:r>
      <w:r w:rsidR="00CD2F61" w:rsidRPr="004B6ECC">
        <w:rPr>
          <w:rFonts w:ascii="Arial" w:hAnsi="Arial" w:cs="Arial"/>
          <w:sz w:val="20"/>
          <w:szCs w:val="20"/>
        </w:rPr>
        <w:t>“</w:t>
      </w:r>
      <w:r w:rsidRPr="004B6ECC">
        <w:rPr>
          <w:rFonts w:ascii="Arial" w:hAnsi="Arial" w:cs="Arial"/>
          <w:sz w:val="20"/>
          <w:szCs w:val="20"/>
        </w:rPr>
        <w:t>Hidalgo Pagos</w:t>
      </w:r>
      <w:r w:rsidR="00CD2F61" w:rsidRPr="004B6ECC">
        <w:rPr>
          <w:rFonts w:ascii="Arial" w:hAnsi="Arial" w:cs="Arial"/>
          <w:sz w:val="20"/>
          <w:szCs w:val="20"/>
        </w:rPr>
        <w:t>”</w:t>
      </w:r>
      <w:r w:rsidRPr="004B6ECC">
        <w:rPr>
          <w:rFonts w:ascii="Arial" w:hAnsi="Arial" w:cs="Arial"/>
          <w:sz w:val="20"/>
          <w:szCs w:val="20"/>
        </w:rPr>
        <w:t>, consultará y validará la documentación que envió el contribuyente a trav</w:t>
      </w:r>
      <w:r w:rsidR="0069066D" w:rsidRPr="004B6ECC">
        <w:rPr>
          <w:rFonts w:ascii="Arial" w:hAnsi="Arial" w:cs="Arial"/>
          <w:sz w:val="20"/>
          <w:szCs w:val="20"/>
        </w:rPr>
        <w:t>és de la Oficina V</w:t>
      </w:r>
      <w:r w:rsidRPr="004B6ECC">
        <w:rPr>
          <w:rFonts w:ascii="Arial" w:hAnsi="Arial" w:cs="Arial"/>
          <w:sz w:val="20"/>
          <w:szCs w:val="20"/>
        </w:rPr>
        <w:t>irtual</w:t>
      </w:r>
      <w:r w:rsidR="00915575" w:rsidRPr="004B6ECC">
        <w:rPr>
          <w:rFonts w:ascii="Arial" w:hAnsi="Arial" w:cs="Arial"/>
          <w:sz w:val="20"/>
          <w:szCs w:val="20"/>
        </w:rPr>
        <w:t xml:space="preserve"> “Hidalgo Pagos”</w:t>
      </w:r>
      <w:r w:rsidRPr="004B6ECC">
        <w:rPr>
          <w:rFonts w:ascii="Arial" w:hAnsi="Arial" w:cs="Arial"/>
          <w:sz w:val="20"/>
          <w:szCs w:val="20"/>
        </w:rPr>
        <w:t>.</w:t>
      </w:r>
    </w:p>
    <w:p w14:paraId="6D43B6B9" w14:textId="316A3E82" w:rsidR="00183BD6" w:rsidRPr="004B6ECC" w:rsidRDefault="00183BD6" w:rsidP="00C66354">
      <w:pPr>
        <w:pStyle w:val="Prrafodelista"/>
        <w:numPr>
          <w:ilvl w:val="0"/>
          <w:numId w:val="17"/>
        </w:numPr>
        <w:spacing w:after="0" w:line="240" w:lineRule="auto"/>
        <w:ind w:left="1134" w:hanging="283"/>
        <w:jc w:val="both"/>
        <w:rPr>
          <w:rFonts w:ascii="Arial" w:hAnsi="Arial" w:cs="Arial"/>
          <w:color w:val="000000" w:themeColor="text1"/>
          <w:sz w:val="20"/>
          <w:szCs w:val="20"/>
        </w:rPr>
      </w:pPr>
      <w:r w:rsidRPr="004B6ECC">
        <w:rPr>
          <w:rFonts w:ascii="Arial" w:hAnsi="Arial" w:cs="Arial"/>
          <w:color w:val="000000" w:themeColor="text1"/>
          <w:sz w:val="20"/>
          <w:szCs w:val="20"/>
        </w:rPr>
        <w:t>Una vez validada la docum</w:t>
      </w:r>
      <w:r w:rsidR="00C40871" w:rsidRPr="004B6ECC">
        <w:rPr>
          <w:rFonts w:ascii="Arial" w:hAnsi="Arial" w:cs="Arial"/>
          <w:color w:val="000000" w:themeColor="text1"/>
          <w:sz w:val="20"/>
          <w:szCs w:val="20"/>
        </w:rPr>
        <w:t>entación por el personal de la O</w:t>
      </w:r>
      <w:r w:rsidRPr="004B6ECC">
        <w:rPr>
          <w:rFonts w:ascii="Arial" w:hAnsi="Arial" w:cs="Arial"/>
          <w:color w:val="000000" w:themeColor="text1"/>
          <w:sz w:val="20"/>
          <w:szCs w:val="20"/>
        </w:rPr>
        <w:t xml:space="preserve">ficina </w:t>
      </w:r>
      <w:r w:rsidR="00CD2F61" w:rsidRPr="004B6ECC">
        <w:rPr>
          <w:rFonts w:ascii="Arial" w:hAnsi="Arial" w:cs="Arial"/>
          <w:color w:val="000000" w:themeColor="text1"/>
          <w:sz w:val="20"/>
          <w:szCs w:val="20"/>
        </w:rPr>
        <w:t>“</w:t>
      </w:r>
      <w:r w:rsidRPr="004B6ECC">
        <w:rPr>
          <w:rFonts w:ascii="Arial" w:hAnsi="Arial" w:cs="Arial"/>
          <w:color w:val="000000" w:themeColor="text1"/>
          <w:sz w:val="20"/>
          <w:szCs w:val="20"/>
        </w:rPr>
        <w:t>Hidalgo Pagos</w:t>
      </w:r>
      <w:r w:rsidR="00CD2F61" w:rsidRPr="004B6ECC">
        <w:rPr>
          <w:rFonts w:ascii="Arial" w:hAnsi="Arial" w:cs="Arial"/>
          <w:color w:val="000000" w:themeColor="text1"/>
          <w:sz w:val="20"/>
          <w:szCs w:val="20"/>
        </w:rPr>
        <w:t>”</w:t>
      </w:r>
      <w:r w:rsidRPr="004B6ECC">
        <w:rPr>
          <w:rFonts w:ascii="Arial" w:hAnsi="Arial" w:cs="Arial"/>
          <w:color w:val="000000" w:themeColor="text1"/>
          <w:sz w:val="20"/>
          <w:szCs w:val="20"/>
        </w:rPr>
        <w:t xml:space="preserve">, este realizará la captura de datos del contribuyente y del vehículo en el Sistema Institucional e-SIT, y enviará al contribuyente </w:t>
      </w:r>
      <w:r w:rsidR="00E41F10" w:rsidRPr="004B6ECC">
        <w:rPr>
          <w:rFonts w:ascii="Arial" w:hAnsi="Arial" w:cs="Arial"/>
          <w:color w:val="000000" w:themeColor="text1"/>
          <w:sz w:val="20"/>
          <w:szCs w:val="20"/>
        </w:rPr>
        <w:t xml:space="preserve">vía </w:t>
      </w:r>
      <w:r w:rsidR="00D07F99" w:rsidRPr="004B6ECC">
        <w:rPr>
          <w:rFonts w:ascii="Arial" w:hAnsi="Arial" w:cs="Arial"/>
          <w:color w:val="000000" w:themeColor="text1"/>
          <w:sz w:val="20"/>
          <w:szCs w:val="20"/>
        </w:rPr>
        <w:t>Oficina V</w:t>
      </w:r>
      <w:r w:rsidR="00E41F10" w:rsidRPr="004B6ECC">
        <w:rPr>
          <w:rFonts w:ascii="Arial" w:hAnsi="Arial" w:cs="Arial"/>
          <w:color w:val="000000" w:themeColor="text1"/>
          <w:sz w:val="20"/>
          <w:szCs w:val="20"/>
        </w:rPr>
        <w:t xml:space="preserve">irtual </w:t>
      </w:r>
      <w:r w:rsidR="00D07F99" w:rsidRPr="004B6ECC">
        <w:rPr>
          <w:rFonts w:ascii="Arial" w:hAnsi="Arial" w:cs="Arial"/>
          <w:sz w:val="20"/>
          <w:szCs w:val="20"/>
        </w:rPr>
        <w:t xml:space="preserve">“Hidalgo Pagos” </w:t>
      </w:r>
      <w:r w:rsidRPr="004B6ECC">
        <w:rPr>
          <w:rFonts w:ascii="Arial" w:hAnsi="Arial" w:cs="Arial"/>
          <w:color w:val="000000" w:themeColor="text1"/>
          <w:sz w:val="20"/>
          <w:szCs w:val="20"/>
        </w:rPr>
        <w:t>el formato de Movimiento</w:t>
      </w:r>
      <w:r w:rsidR="00E41F10" w:rsidRPr="004B6ECC">
        <w:rPr>
          <w:rFonts w:ascii="Arial" w:hAnsi="Arial" w:cs="Arial"/>
          <w:color w:val="000000" w:themeColor="text1"/>
          <w:sz w:val="20"/>
          <w:szCs w:val="20"/>
        </w:rPr>
        <w:t>s al R</w:t>
      </w:r>
      <w:r w:rsidR="00695589" w:rsidRPr="004B6ECC">
        <w:rPr>
          <w:rFonts w:ascii="Arial" w:hAnsi="Arial" w:cs="Arial"/>
          <w:color w:val="000000" w:themeColor="text1"/>
          <w:sz w:val="20"/>
          <w:szCs w:val="20"/>
        </w:rPr>
        <w:t>VE</w:t>
      </w:r>
      <w:r w:rsidR="00E41F10" w:rsidRPr="004B6ECC">
        <w:rPr>
          <w:rFonts w:ascii="Arial" w:hAnsi="Arial" w:cs="Arial"/>
          <w:color w:val="000000" w:themeColor="text1"/>
          <w:sz w:val="20"/>
          <w:szCs w:val="20"/>
        </w:rPr>
        <w:t>.</w:t>
      </w:r>
    </w:p>
    <w:p w14:paraId="59C5DB87" w14:textId="585A65CC" w:rsidR="00183BD6" w:rsidRPr="004B6ECC" w:rsidRDefault="00183BD6" w:rsidP="00C66354">
      <w:pPr>
        <w:pStyle w:val="Prrafodelista"/>
        <w:numPr>
          <w:ilvl w:val="0"/>
          <w:numId w:val="17"/>
        </w:numPr>
        <w:spacing w:after="0" w:line="240" w:lineRule="auto"/>
        <w:ind w:left="1134" w:hanging="283"/>
        <w:jc w:val="both"/>
        <w:rPr>
          <w:rFonts w:ascii="Arial" w:hAnsi="Arial" w:cs="Arial"/>
          <w:sz w:val="20"/>
          <w:szCs w:val="20"/>
        </w:rPr>
      </w:pPr>
      <w:r w:rsidRPr="004B6ECC">
        <w:rPr>
          <w:rFonts w:ascii="Arial" w:hAnsi="Arial" w:cs="Arial"/>
          <w:color w:val="000000" w:themeColor="text1"/>
          <w:sz w:val="20"/>
          <w:szCs w:val="20"/>
        </w:rPr>
        <w:t xml:space="preserve">El contribuyente deberá confirmar </w:t>
      </w:r>
      <w:r w:rsidR="00D07F99" w:rsidRPr="004B6ECC">
        <w:rPr>
          <w:rFonts w:ascii="Arial" w:hAnsi="Arial" w:cs="Arial"/>
          <w:color w:val="000000" w:themeColor="text1"/>
          <w:sz w:val="20"/>
          <w:szCs w:val="20"/>
        </w:rPr>
        <w:t>en la Oficina V</w:t>
      </w:r>
      <w:r w:rsidR="00556AF8" w:rsidRPr="004B6ECC">
        <w:rPr>
          <w:rFonts w:ascii="Arial" w:hAnsi="Arial" w:cs="Arial"/>
          <w:color w:val="000000" w:themeColor="text1"/>
          <w:sz w:val="20"/>
          <w:szCs w:val="20"/>
        </w:rPr>
        <w:t xml:space="preserve">irtual </w:t>
      </w:r>
      <w:r w:rsidR="00D07F99" w:rsidRPr="004B6ECC">
        <w:rPr>
          <w:rFonts w:ascii="Arial" w:hAnsi="Arial" w:cs="Arial"/>
          <w:sz w:val="20"/>
          <w:szCs w:val="20"/>
        </w:rPr>
        <w:t xml:space="preserve">“Hidalgo Pagos” </w:t>
      </w:r>
      <w:r w:rsidRPr="004B6ECC">
        <w:rPr>
          <w:rFonts w:ascii="Arial" w:hAnsi="Arial" w:cs="Arial"/>
          <w:color w:val="000000" w:themeColor="text1"/>
          <w:sz w:val="20"/>
          <w:szCs w:val="20"/>
        </w:rPr>
        <w:t>que los datos contenidos en el Formato de Movimientos al RV</w:t>
      </w:r>
      <w:r w:rsidRPr="004B6ECC">
        <w:rPr>
          <w:rFonts w:ascii="Arial" w:hAnsi="Arial" w:cs="Arial"/>
          <w:sz w:val="20"/>
          <w:szCs w:val="20"/>
        </w:rPr>
        <w:t>E</w:t>
      </w:r>
      <w:r w:rsidR="00695589" w:rsidRPr="004B6ECC">
        <w:rPr>
          <w:rFonts w:ascii="Arial" w:hAnsi="Arial" w:cs="Arial"/>
          <w:sz w:val="20"/>
          <w:szCs w:val="20"/>
        </w:rPr>
        <w:t xml:space="preserve"> </w:t>
      </w:r>
      <w:r w:rsidRPr="004B6ECC">
        <w:rPr>
          <w:rFonts w:ascii="Arial" w:hAnsi="Arial" w:cs="Arial"/>
          <w:sz w:val="20"/>
          <w:szCs w:val="20"/>
        </w:rPr>
        <w:t>son correctos, y dará clic en aceptar p</w:t>
      </w:r>
      <w:r w:rsidR="00556AF8" w:rsidRPr="004B6ECC">
        <w:rPr>
          <w:rFonts w:ascii="Arial" w:hAnsi="Arial" w:cs="Arial"/>
          <w:sz w:val="20"/>
          <w:szCs w:val="20"/>
        </w:rPr>
        <w:t>ara la autorización del trámite.</w:t>
      </w:r>
    </w:p>
    <w:p w14:paraId="1683C1DB" w14:textId="04D376E4" w:rsidR="00183BD6" w:rsidRPr="004B6ECC" w:rsidRDefault="00183BD6" w:rsidP="00C66354">
      <w:pPr>
        <w:pStyle w:val="Prrafodelista"/>
        <w:numPr>
          <w:ilvl w:val="0"/>
          <w:numId w:val="17"/>
        </w:numPr>
        <w:spacing w:after="0" w:line="240" w:lineRule="auto"/>
        <w:ind w:left="1134" w:hanging="283"/>
        <w:jc w:val="both"/>
        <w:rPr>
          <w:rFonts w:ascii="Arial" w:hAnsi="Arial" w:cs="Arial"/>
          <w:color w:val="000000" w:themeColor="text1"/>
          <w:sz w:val="20"/>
          <w:szCs w:val="20"/>
        </w:rPr>
      </w:pPr>
      <w:r w:rsidRPr="004B6ECC">
        <w:rPr>
          <w:rFonts w:ascii="Arial" w:hAnsi="Arial" w:cs="Arial"/>
          <w:color w:val="000000" w:themeColor="text1"/>
          <w:sz w:val="20"/>
          <w:szCs w:val="20"/>
        </w:rPr>
        <w:t xml:space="preserve">Una vez autorizado el trámite, </w:t>
      </w:r>
      <w:r w:rsidR="00556AF8" w:rsidRPr="004B6ECC">
        <w:rPr>
          <w:rFonts w:ascii="Arial" w:hAnsi="Arial" w:cs="Arial"/>
          <w:color w:val="000000" w:themeColor="text1"/>
          <w:sz w:val="20"/>
          <w:szCs w:val="20"/>
        </w:rPr>
        <w:t>podrá</w:t>
      </w:r>
      <w:r w:rsidRPr="004B6ECC">
        <w:rPr>
          <w:rFonts w:ascii="Arial" w:hAnsi="Arial" w:cs="Arial"/>
          <w:color w:val="000000" w:themeColor="text1"/>
          <w:sz w:val="20"/>
          <w:szCs w:val="20"/>
        </w:rPr>
        <w:t xml:space="preserve"> agendar su cita y concluir el trámite de forma presencial en la </w:t>
      </w:r>
      <w:r w:rsidR="00C40871" w:rsidRPr="004B6ECC">
        <w:rPr>
          <w:rFonts w:ascii="Arial" w:hAnsi="Arial" w:cs="Arial"/>
          <w:color w:val="000000" w:themeColor="text1"/>
          <w:sz w:val="20"/>
          <w:szCs w:val="20"/>
        </w:rPr>
        <w:t>O</w:t>
      </w:r>
      <w:r w:rsidRPr="004B6ECC">
        <w:rPr>
          <w:rFonts w:ascii="Arial" w:hAnsi="Arial" w:cs="Arial"/>
          <w:color w:val="000000" w:themeColor="text1"/>
          <w:sz w:val="20"/>
          <w:szCs w:val="20"/>
        </w:rPr>
        <w:t xml:space="preserve">ficina </w:t>
      </w:r>
      <w:r w:rsidR="00CD2F61" w:rsidRPr="004B6ECC">
        <w:rPr>
          <w:rFonts w:ascii="Arial" w:hAnsi="Arial" w:cs="Arial"/>
          <w:color w:val="000000" w:themeColor="text1"/>
          <w:sz w:val="20"/>
          <w:szCs w:val="20"/>
        </w:rPr>
        <w:t>“</w:t>
      </w:r>
      <w:r w:rsidRPr="004B6ECC">
        <w:rPr>
          <w:rFonts w:ascii="Arial" w:hAnsi="Arial" w:cs="Arial"/>
          <w:color w:val="000000" w:themeColor="text1"/>
          <w:sz w:val="20"/>
          <w:szCs w:val="20"/>
        </w:rPr>
        <w:t>Hidalgo Pagos</w:t>
      </w:r>
      <w:r w:rsidR="00CD2F61" w:rsidRPr="004B6ECC">
        <w:rPr>
          <w:rFonts w:ascii="Arial" w:hAnsi="Arial" w:cs="Arial"/>
          <w:color w:val="000000" w:themeColor="text1"/>
          <w:sz w:val="20"/>
          <w:szCs w:val="20"/>
        </w:rPr>
        <w:t>”</w:t>
      </w:r>
      <w:r w:rsidRPr="004B6ECC">
        <w:rPr>
          <w:rFonts w:ascii="Arial" w:hAnsi="Arial" w:cs="Arial"/>
          <w:color w:val="000000" w:themeColor="text1"/>
          <w:sz w:val="20"/>
          <w:szCs w:val="20"/>
        </w:rPr>
        <w:t>.</w:t>
      </w:r>
    </w:p>
    <w:p w14:paraId="146698AD" w14:textId="77777777" w:rsidR="005810C7" w:rsidRPr="004B6ECC" w:rsidRDefault="005810C7" w:rsidP="005810C7">
      <w:pPr>
        <w:spacing w:after="0" w:line="240" w:lineRule="auto"/>
        <w:jc w:val="both"/>
        <w:rPr>
          <w:rFonts w:ascii="Arial" w:hAnsi="Arial" w:cs="Arial"/>
          <w:color w:val="000000" w:themeColor="text1"/>
          <w:sz w:val="20"/>
          <w:szCs w:val="20"/>
        </w:rPr>
      </w:pPr>
    </w:p>
    <w:p w14:paraId="30D18796" w14:textId="0BCB6176" w:rsidR="00183BD6" w:rsidRPr="004B6ECC" w:rsidRDefault="00183BD6" w:rsidP="005810C7">
      <w:pPr>
        <w:spacing w:after="0" w:line="240" w:lineRule="auto"/>
        <w:ind w:left="567"/>
        <w:jc w:val="both"/>
        <w:rPr>
          <w:rFonts w:ascii="Arial" w:hAnsi="Arial" w:cs="Arial"/>
          <w:b/>
          <w:color w:val="000000" w:themeColor="text1"/>
          <w:sz w:val="20"/>
          <w:szCs w:val="20"/>
        </w:rPr>
      </w:pPr>
      <w:r w:rsidRPr="004B6ECC">
        <w:rPr>
          <w:rFonts w:ascii="Arial" w:hAnsi="Arial" w:cs="Arial"/>
          <w:b/>
          <w:color w:val="000000" w:themeColor="text1"/>
          <w:sz w:val="20"/>
          <w:szCs w:val="20"/>
        </w:rPr>
        <w:t>Etapa presencial</w:t>
      </w:r>
    </w:p>
    <w:p w14:paraId="714D8BCD" w14:textId="32C42D69" w:rsidR="00183BD6" w:rsidRPr="004B6ECC" w:rsidRDefault="00183BD6" w:rsidP="00C66354">
      <w:pPr>
        <w:pStyle w:val="Prrafodelista"/>
        <w:numPr>
          <w:ilvl w:val="0"/>
          <w:numId w:val="6"/>
        </w:numPr>
        <w:spacing w:after="0" w:line="240" w:lineRule="auto"/>
        <w:ind w:left="1134" w:hanging="283"/>
        <w:jc w:val="both"/>
        <w:rPr>
          <w:rFonts w:ascii="Arial" w:hAnsi="Arial" w:cs="Arial"/>
          <w:color w:val="000000" w:themeColor="text1"/>
          <w:sz w:val="20"/>
          <w:szCs w:val="20"/>
        </w:rPr>
      </w:pPr>
      <w:r w:rsidRPr="004B6ECC">
        <w:rPr>
          <w:rFonts w:ascii="Arial" w:hAnsi="Arial" w:cs="Arial"/>
          <w:color w:val="000000" w:themeColor="text1"/>
          <w:sz w:val="20"/>
          <w:szCs w:val="20"/>
        </w:rPr>
        <w:t xml:space="preserve">El contribuyente se presentará </w:t>
      </w:r>
      <w:r w:rsidR="00E41F10" w:rsidRPr="004B6ECC">
        <w:rPr>
          <w:rFonts w:ascii="Arial" w:hAnsi="Arial" w:cs="Arial"/>
          <w:color w:val="000000" w:themeColor="text1"/>
          <w:sz w:val="20"/>
          <w:szCs w:val="20"/>
        </w:rPr>
        <w:t xml:space="preserve">el día y hora señalados en la cita generada, </w:t>
      </w:r>
      <w:r w:rsidR="00DE59AD" w:rsidRPr="004B6ECC">
        <w:rPr>
          <w:rFonts w:ascii="Arial" w:hAnsi="Arial" w:cs="Arial"/>
          <w:color w:val="000000" w:themeColor="text1"/>
          <w:sz w:val="20"/>
          <w:szCs w:val="20"/>
        </w:rPr>
        <w:t xml:space="preserve">en el área de control vehicular, </w:t>
      </w:r>
      <w:r w:rsidR="006239B1" w:rsidRPr="004B6ECC">
        <w:rPr>
          <w:rFonts w:ascii="Arial" w:hAnsi="Arial" w:cs="Arial"/>
          <w:color w:val="000000" w:themeColor="text1"/>
          <w:sz w:val="20"/>
          <w:szCs w:val="20"/>
        </w:rPr>
        <w:t>con el número de folio asignado</w:t>
      </w:r>
      <w:r w:rsidRPr="004B6ECC">
        <w:rPr>
          <w:rFonts w:ascii="Arial" w:hAnsi="Arial" w:cs="Arial"/>
          <w:color w:val="000000" w:themeColor="text1"/>
          <w:sz w:val="20"/>
          <w:szCs w:val="20"/>
        </w:rPr>
        <w:t xml:space="preserve"> y</w:t>
      </w:r>
      <w:r w:rsidR="00964A30" w:rsidRPr="004B6ECC">
        <w:rPr>
          <w:rFonts w:ascii="Arial" w:hAnsi="Arial" w:cs="Arial"/>
          <w:color w:val="000000" w:themeColor="text1"/>
          <w:sz w:val="20"/>
          <w:szCs w:val="20"/>
        </w:rPr>
        <w:t xml:space="preserve"> </w:t>
      </w:r>
      <w:r w:rsidRPr="004B6ECC">
        <w:rPr>
          <w:rFonts w:ascii="Arial" w:hAnsi="Arial" w:cs="Arial"/>
          <w:color w:val="000000" w:themeColor="text1"/>
          <w:sz w:val="20"/>
          <w:szCs w:val="20"/>
        </w:rPr>
        <w:t>la documentación original que en su moment</w:t>
      </w:r>
      <w:r w:rsidR="00D07F99" w:rsidRPr="004B6ECC">
        <w:rPr>
          <w:rFonts w:ascii="Arial" w:hAnsi="Arial" w:cs="Arial"/>
          <w:color w:val="000000" w:themeColor="text1"/>
          <w:sz w:val="20"/>
          <w:szCs w:val="20"/>
        </w:rPr>
        <w:t>o fue adjuntada y enviada a la Oficina V</w:t>
      </w:r>
      <w:r w:rsidRPr="004B6ECC">
        <w:rPr>
          <w:rFonts w:ascii="Arial" w:hAnsi="Arial" w:cs="Arial"/>
          <w:color w:val="000000" w:themeColor="text1"/>
          <w:sz w:val="20"/>
          <w:szCs w:val="20"/>
        </w:rPr>
        <w:t>irtual</w:t>
      </w:r>
      <w:r w:rsidR="00D07F99" w:rsidRPr="004B6ECC">
        <w:rPr>
          <w:rFonts w:ascii="Arial" w:hAnsi="Arial" w:cs="Arial"/>
          <w:color w:val="000000" w:themeColor="text1"/>
          <w:sz w:val="20"/>
          <w:szCs w:val="20"/>
        </w:rPr>
        <w:t xml:space="preserve"> </w:t>
      </w:r>
      <w:r w:rsidR="00D07F99" w:rsidRPr="004B6ECC">
        <w:rPr>
          <w:rFonts w:ascii="Arial" w:hAnsi="Arial" w:cs="Arial"/>
          <w:sz w:val="20"/>
          <w:szCs w:val="20"/>
        </w:rPr>
        <w:t>“Hidalgo Pagos”</w:t>
      </w:r>
      <w:r w:rsidRPr="004B6ECC">
        <w:rPr>
          <w:rFonts w:ascii="Arial" w:hAnsi="Arial" w:cs="Arial"/>
          <w:color w:val="000000" w:themeColor="text1"/>
          <w:sz w:val="20"/>
          <w:szCs w:val="20"/>
        </w:rPr>
        <w:t>, para que la autoridad realice la revisión física del vehíc</w:t>
      </w:r>
      <w:r w:rsidR="00E41F10" w:rsidRPr="004B6ECC">
        <w:rPr>
          <w:rFonts w:ascii="Arial" w:hAnsi="Arial" w:cs="Arial"/>
          <w:color w:val="000000" w:themeColor="text1"/>
          <w:sz w:val="20"/>
          <w:szCs w:val="20"/>
        </w:rPr>
        <w:t>ulo y el cotejo correspondiente.</w:t>
      </w:r>
    </w:p>
    <w:p w14:paraId="46F92FE2" w14:textId="602DA58B" w:rsidR="00183BD6" w:rsidRPr="004B6ECC" w:rsidRDefault="00183BD6" w:rsidP="00C66354">
      <w:pPr>
        <w:pStyle w:val="Prrafodelista"/>
        <w:numPr>
          <w:ilvl w:val="0"/>
          <w:numId w:val="6"/>
        </w:numPr>
        <w:spacing w:after="0" w:line="240" w:lineRule="auto"/>
        <w:ind w:left="1134" w:hanging="283"/>
        <w:jc w:val="both"/>
        <w:rPr>
          <w:rFonts w:ascii="Arial" w:hAnsi="Arial" w:cs="Arial"/>
          <w:color w:val="000000" w:themeColor="text1"/>
          <w:sz w:val="20"/>
          <w:szCs w:val="20"/>
        </w:rPr>
      </w:pPr>
      <w:r w:rsidRPr="004B6ECC">
        <w:rPr>
          <w:rFonts w:ascii="Arial" w:hAnsi="Arial" w:cs="Arial"/>
          <w:color w:val="000000" w:themeColor="text1"/>
          <w:sz w:val="20"/>
          <w:szCs w:val="20"/>
        </w:rPr>
        <w:t xml:space="preserve">Una vez hecho lo anterior, la </w:t>
      </w:r>
      <w:r w:rsidR="00C40871" w:rsidRPr="004B6ECC">
        <w:rPr>
          <w:rFonts w:ascii="Arial" w:hAnsi="Arial" w:cs="Arial"/>
          <w:color w:val="000000" w:themeColor="text1"/>
          <w:sz w:val="20"/>
          <w:szCs w:val="20"/>
        </w:rPr>
        <w:t>O</w:t>
      </w:r>
      <w:r w:rsidRPr="004B6ECC">
        <w:rPr>
          <w:rFonts w:ascii="Arial" w:hAnsi="Arial" w:cs="Arial"/>
          <w:color w:val="000000" w:themeColor="text1"/>
          <w:sz w:val="20"/>
          <w:szCs w:val="20"/>
        </w:rPr>
        <w:t xml:space="preserve">ficina </w:t>
      </w:r>
      <w:r w:rsidR="00CD2F61" w:rsidRPr="004B6ECC">
        <w:rPr>
          <w:rFonts w:ascii="Arial" w:hAnsi="Arial" w:cs="Arial"/>
          <w:color w:val="000000" w:themeColor="text1"/>
          <w:sz w:val="20"/>
          <w:szCs w:val="20"/>
        </w:rPr>
        <w:t>“</w:t>
      </w:r>
      <w:r w:rsidRPr="004B6ECC">
        <w:rPr>
          <w:rFonts w:ascii="Arial" w:hAnsi="Arial" w:cs="Arial"/>
          <w:color w:val="000000" w:themeColor="text1"/>
          <w:sz w:val="20"/>
          <w:szCs w:val="20"/>
        </w:rPr>
        <w:t>Hidalgo Pagos</w:t>
      </w:r>
      <w:r w:rsidR="00CD2F61" w:rsidRPr="004B6ECC">
        <w:rPr>
          <w:rFonts w:ascii="Arial" w:hAnsi="Arial" w:cs="Arial"/>
          <w:color w:val="000000" w:themeColor="text1"/>
          <w:sz w:val="20"/>
          <w:szCs w:val="20"/>
        </w:rPr>
        <w:t>”</w:t>
      </w:r>
      <w:r w:rsidRPr="004B6ECC">
        <w:rPr>
          <w:rFonts w:ascii="Arial" w:hAnsi="Arial" w:cs="Arial"/>
          <w:color w:val="000000" w:themeColor="text1"/>
          <w:sz w:val="20"/>
          <w:szCs w:val="20"/>
        </w:rPr>
        <w:t xml:space="preserve"> generará la Ficha Universal de Depósito que será proporcionada al contribuyente para realizar el pago correspondiente.</w:t>
      </w:r>
    </w:p>
    <w:p w14:paraId="60AEC70B" w14:textId="4E46DE88" w:rsidR="00183BD6" w:rsidRPr="004B6ECC" w:rsidRDefault="00183BD6" w:rsidP="00C66354">
      <w:pPr>
        <w:pStyle w:val="Prrafodelista"/>
        <w:numPr>
          <w:ilvl w:val="0"/>
          <w:numId w:val="6"/>
        </w:numPr>
        <w:spacing w:after="0" w:line="240" w:lineRule="auto"/>
        <w:ind w:left="1134" w:hanging="283"/>
        <w:jc w:val="both"/>
        <w:rPr>
          <w:rFonts w:ascii="Arial" w:hAnsi="Arial" w:cs="Arial"/>
          <w:sz w:val="20"/>
          <w:szCs w:val="20"/>
        </w:rPr>
      </w:pPr>
      <w:r w:rsidRPr="004B6ECC">
        <w:rPr>
          <w:rFonts w:ascii="Arial" w:hAnsi="Arial" w:cs="Arial"/>
          <w:sz w:val="20"/>
          <w:szCs w:val="20"/>
        </w:rPr>
        <w:t>Al recibir la Ficha Universal de Depósito, el contribuyente debe verificar que los datos sean correctos, en cuyo caso se  le informará</w:t>
      </w:r>
      <w:r w:rsidR="00CF5256" w:rsidRPr="004B6ECC">
        <w:rPr>
          <w:rFonts w:ascii="Arial" w:hAnsi="Arial" w:cs="Arial"/>
          <w:sz w:val="20"/>
          <w:szCs w:val="20"/>
        </w:rPr>
        <w:t>n</w:t>
      </w:r>
      <w:r w:rsidRPr="004B6ECC">
        <w:rPr>
          <w:rFonts w:ascii="Arial" w:hAnsi="Arial" w:cs="Arial"/>
          <w:sz w:val="20"/>
          <w:szCs w:val="20"/>
        </w:rPr>
        <w:t xml:space="preserve"> los medios de pago existentes (tarjeta de crédito o débito, ventanilla bancaria, transferencia electrónica o bien a través de la aplicación móvil). </w:t>
      </w:r>
    </w:p>
    <w:p w14:paraId="2C16D7F3" w14:textId="63741A61" w:rsidR="00183BD6" w:rsidRPr="004B6ECC" w:rsidRDefault="00183BD6" w:rsidP="00C66354">
      <w:pPr>
        <w:pStyle w:val="Prrafodelista"/>
        <w:numPr>
          <w:ilvl w:val="0"/>
          <w:numId w:val="6"/>
        </w:numPr>
        <w:spacing w:after="0" w:line="240" w:lineRule="auto"/>
        <w:ind w:left="1134" w:hanging="283"/>
        <w:jc w:val="both"/>
        <w:rPr>
          <w:rFonts w:ascii="Arial" w:hAnsi="Arial" w:cs="Arial"/>
          <w:sz w:val="20"/>
          <w:szCs w:val="20"/>
        </w:rPr>
      </w:pPr>
      <w:r w:rsidRPr="004B6ECC">
        <w:rPr>
          <w:rFonts w:ascii="Arial" w:hAnsi="Arial" w:cs="Arial"/>
          <w:sz w:val="20"/>
          <w:szCs w:val="20"/>
        </w:rPr>
        <w:t xml:space="preserve">En aquellos casos en los que el contribuyente decida realizar el pago con tarjeta de crédito o débito, la Oficina </w:t>
      </w:r>
      <w:r w:rsidR="00CD2F61" w:rsidRPr="004B6ECC">
        <w:rPr>
          <w:rFonts w:ascii="Arial" w:hAnsi="Arial" w:cs="Arial"/>
          <w:sz w:val="20"/>
          <w:szCs w:val="20"/>
        </w:rPr>
        <w:t>“</w:t>
      </w:r>
      <w:r w:rsidRPr="004B6ECC">
        <w:rPr>
          <w:rFonts w:ascii="Arial" w:hAnsi="Arial" w:cs="Arial"/>
          <w:sz w:val="20"/>
          <w:szCs w:val="20"/>
        </w:rPr>
        <w:t>Hidalgo Pagos</w:t>
      </w:r>
      <w:r w:rsidR="00CD2F61" w:rsidRPr="004B6ECC">
        <w:rPr>
          <w:rFonts w:ascii="Arial" w:hAnsi="Arial" w:cs="Arial"/>
          <w:sz w:val="20"/>
          <w:szCs w:val="20"/>
        </w:rPr>
        <w:t>”</w:t>
      </w:r>
      <w:r w:rsidRPr="004B6ECC">
        <w:rPr>
          <w:rFonts w:ascii="Arial" w:hAnsi="Arial" w:cs="Arial"/>
          <w:sz w:val="20"/>
          <w:szCs w:val="20"/>
        </w:rPr>
        <w:t xml:space="preserve">, realizará el cobro a través de la terminal bancaria instalada, permitiendo con ello la optimización de tiempo, una vez conciliado el pago, </w:t>
      </w:r>
      <w:r w:rsidRPr="004B6ECC">
        <w:rPr>
          <w:rFonts w:ascii="Arial" w:hAnsi="Arial" w:cs="Arial"/>
          <w:color w:val="000000" w:themeColor="text1"/>
          <w:sz w:val="20"/>
          <w:szCs w:val="20"/>
        </w:rPr>
        <w:t xml:space="preserve">el área de </w:t>
      </w:r>
      <w:r w:rsidR="00F03345" w:rsidRPr="004B6ECC">
        <w:rPr>
          <w:rFonts w:ascii="Arial" w:hAnsi="Arial" w:cs="Arial"/>
          <w:color w:val="000000" w:themeColor="text1"/>
          <w:sz w:val="20"/>
          <w:szCs w:val="20"/>
        </w:rPr>
        <w:t xml:space="preserve">control vehicular </w:t>
      </w:r>
      <w:r w:rsidRPr="004B6ECC">
        <w:rPr>
          <w:rFonts w:ascii="Arial" w:hAnsi="Arial" w:cs="Arial"/>
          <w:sz w:val="20"/>
          <w:szCs w:val="20"/>
        </w:rPr>
        <w:t>realizará la impre</w:t>
      </w:r>
      <w:r w:rsidR="002E52FD" w:rsidRPr="004B6ECC">
        <w:rPr>
          <w:rFonts w:ascii="Arial" w:hAnsi="Arial" w:cs="Arial"/>
          <w:sz w:val="20"/>
          <w:szCs w:val="20"/>
        </w:rPr>
        <w:t>sión de la declaración de pagos</w:t>
      </w:r>
      <w:r w:rsidRPr="004B6ECC">
        <w:rPr>
          <w:rFonts w:ascii="Arial" w:hAnsi="Arial" w:cs="Arial"/>
          <w:sz w:val="20"/>
          <w:szCs w:val="20"/>
        </w:rPr>
        <w:t>, tarjeta de circulación y entrega de placas correspondiente</w:t>
      </w:r>
      <w:r w:rsidR="002E52FD" w:rsidRPr="004B6ECC">
        <w:rPr>
          <w:rFonts w:ascii="Arial" w:hAnsi="Arial" w:cs="Arial"/>
          <w:sz w:val="20"/>
          <w:szCs w:val="20"/>
        </w:rPr>
        <w:t>s</w:t>
      </w:r>
      <w:r w:rsidRPr="004B6ECC">
        <w:rPr>
          <w:rFonts w:ascii="Arial" w:hAnsi="Arial" w:cs="Arial"/>
          <w:sz w:val="20"/>
          <w:szCs w:val="20"/>
        </w:rPr>
        <w:t xml:space="preserve">. </w:t>
      </w:r>
    </w:p>
    <w:p w14:paraId="03674EC9" w14:textId="2DDC4F39" w:rsidR="00183BD6" w:rsidRPr="004B6ECC" w:rsidRDefault="00183BD6" w:rsidP="00C66354">
      <w:pPr>
        <w:pStyle w:val="Prrafodelista"/>
        <w:numPr>
          <w:ilvl w:val="0"/>
          <w:numId w:val="6"/>
        </w:numPr>
        <w:spacing w:after="0" w:line="240" w:lineRule="auto"/>
        <w:ind w:left="1134" w:hanging="283"/>
        <w:jc w:val="both"/>
        <w:rPr>
          <w:rFonts w:ascii="Arial" w:hAnsi="Arial" w:cs="Arial"/>
          <w:sz w:val="20"/>
          <w:szCs w:val="20"/>
        </w:rPr>
      </w:pPr>
      <w:r w:rsidRPr="004B6ECC">
        <w:rPr>
          <w:rFonts w:ascii="Arial" w:hAnsi="Arial" w:cs="Arial"/>
          <w:sz w:val="20"/>
          <w:szCs w:val="20"/>
        </w:rPr>
        <w:t>En el caso de que el contribuyente realiza</w:t>
      </w:r>
      <w:r w:rsidR="00FC63E1" w:rsidRPr="004B6ECC">
        <w:rPr>
          <w:rFonts w:ascii="Arial" w:hAnsi="Arial" w:cs="Arial"/>
          <w:sz w:val="20"/>
          <w:szCs w:val="20"/>
        </w:rPr>
        <w:t>ra</w:t>
      </w:r>
      <w:r w:rsidRPr="004B6ECC">
        <w:rPr>
          <w:rFonts w:ascii="Arial" w:hAnsi="Arial" w:cs="Arial"/>
          <w:sz w:val="20"/>
          <w:szCs w:val="20"/>
        </w:rPr>
        <w:t xml:space="preserve"> su pago a través de ventanilla bancaría, transferencia electrónica o a través de la aplicación móvil, el contribuyente se presentará nuevam</w:t>
      </w:r>
      <w:r w:rsidR="00C40871" w:rsidRPr="004B6ECC">
        <w:rPr>
          <w:rFonts w:ascii="Arial" w:hAnsi="Arial" w:cs="Arial"/>
          <w:sz w:val="20"/>
          <w:szCs w:val="20"/>
        </w:rPr>
        <w:t>ente a la O</w:t>
      </w:r>
      <w:r w:rsidRPr="004B6ECC">
        <w:rPr>
          <w:rFonts w:ascii="Arial" w:hAnsi="Arial" w:cs="Arial"/>
          <w:sz w:val="20"/>
          <w:szCs w:val="20"/>
        </w:rPr>
        <w:t xml:space="preserve">ficina </w:t>
      </w:r>
      <w:r w:rsidR="00CD2F61" w:rsidRPr="004B6ECC">
        <w:rPr>
          <w:rFonts w:ascii="Arial" w:hAnsi="Arial" w:cs="Arial"/>
          <w:sz w:val="20"/>
          <w:szCs w:val="20"/>
        </w:rPr>
        <w:t>“</w:t>
      </w:r>
      <w:r w:rsidRPr="004B6ECC">
        <w:rPr>
          <w:rFonts w:ascii="Arial" w:hAnsi="Arial" w:cs="Arial"/>
          <w:sz w:val="20"/>
          <w:szCs w:val="20"/>
        </w:rPr>
        <w:t>Hidalgo Pagos</w:t>
      </w:r>
      <w:r w:rsidR="00CD2F61" w:rsidRPr="004B6ECC">
        <w:rPr>
          <w:rFonts w:ascii="Arial" w:hAnsi="Arial" w:cs="Arial"/>
          <w:sz w:val="20"/>
          <w:szCs w:val="20"/>
        </w:rPr>
        <w:t>”</w:t>
      </w:r>
      <w:r w:rsidRPr="004B6ECC">
        <w:rPr>
          <w:rFonts w:ascii="Arial" w:hAnsi="Arial" w:cs="Arial"/>
          <w:sz w:val="20"/>
          <w:szCs w:val="20"/>
        </w:rPr>
        <w:t>, tomará un turno para direccionarlo a la ventanilla correspondiente para concluir su trámite.</w:t>
      </w:r>
    </w:p>
    <w:p w14:paraId="2D462FC4" w14:textId="77777777" w:rsidR="00183BD6" w:rsidRPr="004B6ECC" w:rsidRDefault="00183BD6" w:rsidP="00C66354">
      <w:pPr>
        <w:pStyle w:val="Prrafodelista"/>
        <w:numPr>
          <w:ilvl w:val="0"/>
          <w:numId w:val="6"/>
        </w:numPr>
        <w:spacing w:after="0" w:line="240" w:lineRule="auto"/>
        <w:ind w:left="1134" w:hanging="283"/>
        <w:jc w:val="both"/>
        <w:rPr>
          <w:rFonts w:ascii="Arial" w:hAnsi="Arial" w:cs="Arial"/>
          <w:sz w:val="20"/>
          <w:szCs w:val="20"/>
        </w:rPr>
      </w:pPr>
      <w:r w:rsidRPr="004B6ECC">
        <w:rPr>
          <w:rFonts w:ascii="Arial" w:hAnsi="Arial" w:cs="Arial"/>
          <w:sz w:val="20"/>
          <w:szCs w:val="20"/>
        </w:rPr>
        <w:t xml:space="preserve">Las áreas correspondientes integrarán el expediente de cada trámite a fin de turnar al área de archivo para su guarda y custodia. </w:t>
      </w:r>
    </w:p>
    <w:p w14:paraId="78A33543" w14:textId="77777777" w:rsidR="00183BD6" w:rsidRPr="004B6ECC" w:rsidRDefault="00183BD6" w:rsidP="00183BD6">
      <w:pPr>
        <w:spacing w:after="0" w:line="240" w:lineRule="auto"/>
        <w:ind w:left="567"/>
        <w:jc w:val="both"/>
        <w:rPr>
          <w:rFonts w:ascii="Arial" w:hAnsi="Arial" w:cs="Arial"/>
          <w:sz w:val="20"/>
          <w:szCs w:val="20"/>
        </w:rPr>
      </w:pPr>
    </w:p>
    <w:p w14:paraId="283F3AFC" w14:textId="6F305061" w:rsidR="00183BD6" w:rsidRPr="004B6ECC" w:rsidRDefault="00183BD6" w:rsidP="00AA5939">
      <w:pPr>
        <w:spacing w:after="0" w:line="240" w:lineRule="auto"/>
        <w:ind w:firstLine="567"/>
        <w:jc w:val="both"/>
        <w:rPr>
          <w:rFonts w:ascii="Arial" w:hAnsi="Arial" w:cs="Arial"/>
          <w:b/>
          <w:sz w:val="20"/>
          <w:szCs w:val="20"/>
        </w:rPr>
      </w:pPr>
      <w:r w:rsidRPr="004B6ECC">
        <w:rPr>
          <w:rFonts w:ascii="Arial" w:hAnsi="Arial" w:cs="Arial"/>
          <w:b/>
          <w:sz w:val="20"/>
          <w:szCs w:val="20"/>
        </w:rPr>
        <w:t xml:space="preserve">De la improcedencia de los trámites </w:t>
      </w:r>
      <w:r w:rsidR="007A6978" w:rsidRPr="004B6ECC">
        <w:rPr>
          <w:rFonts w:ascii="Arial" w:hAnsi="Arial" w:cs="Arial"/>
          <w:b/>
          <w:sz w:val="20"/>
          <w:szCs w:val="20"/>
        </w:rPr>
        <w:t>duales</w:t>
      </w:r>
    </w:p>
    <w:p w14:paraId="0B3DD1EB" w14:textId="1D06099D" w:rsidR="00183BD6" w:rsidRPr="004B6ECC" w:rsidRDefault="00835FCD" w:rsidP="00BF5970">
      <w:pPr>
        <w:pStyle w:val="Prrafodelista"/>
        <w:numPr>
          <w:ilvl w:val="2"/>
          <w:numId w:val="44"/>
        </w:numPr>
        <w:spacing w:after="0" w:line="240" w:lineRule="auto"/>
        <w:ind w:left="567" w:hanging="567"/>
        <w:jc w:val="both"/>
        <w:rPr>
          <w:rFonts w:ascii="Arial" w:hAnsi="Arial" w:cs="Arial"/>
          <w:sz w:val="20"/>
          <w:szCs w:val="20"/>
        </w:rPr>
      </w:pPr>
      <w:r w:rsidRPr="004B6ECC">
        <w:rPr>
          <w:rFonts w:ascii="Arial" w:hAnsi="Arial" w:cs="Arial"/>
          <w:sz w:val="20"/>
          <w:szCs w:val="20"/>
        </w:rPr>
        <w:t>L</w:t>
      </w:r>
      <w:r w:rsidR="00183BD6" w:rsidRPr="004B6ECC">
        <w:rPr>
          <w:rFonts w:ascii="Arial" w:hAnsi="Arial" w:cs="Arial"/>
          <w:sz w:val="20"/>
          <w:szCs w:val="20"/>
        </w:rPr>
        <w:t>a autoridad</w:t>
      </w:r>
      <w:r w:rsidRPr="004B6ECC">
        <w:rPr>
          <w:rFonts w:ascii="Arial" w:hAnsi="Arial" w:cs="Arial"/>
          <w:sz w:val="20"/>
          <w:szCs w:val="20"/>
        </w:rPr>
        <w:t xml:space="preserve"> puede</w:t>
      </w:r>
      <w:r w:rsidR="00183BD6" w:rsidRPr="004B6ECC">
        <w:rPr>
          <w:rFonts w:ascii="Arial" w:hAnsi="Arial" w:cs="Arial"/>
          <w:sz w:val="20"/>
          <w:szCs w:val="20"/>
        </w:rPr>
        <w:t xml:space="preserve"> determina</w:t>
      </w:r>
      <w:r w:rsidRPr="004B6ECC">
        <w:rPr>
          <w:rFonts w:ascii="Arial" w:hAnsi="Arial" w:cs="Arial"/>
          <w:sz w:val="20"/>
          <w:szCs w:val="20"/>
        </w:rPr>
        <w:t>r</w:t>
      </w:r>
      <w:r w:rsidR="00C9304B" w:rsidRPr="004B6ECC">
        <w:rPr>
          <w:rFonts w:ascii="Arial" w:hAnsi="Arial" w:cs="Arial"/>
          <w:sz w:val="20"/>
          <w:szCs w:val="20"/>
        </w:rPr>
        <w:t xml:space="preserve"> </w:t>
      </w:r>
      <w:r w:rsidR="00183BD6" w:rsidRPr="004B6ECC">
        <w:rPr>
          <w:rFonts w:ascii="Arial" w:hAnsi="Arial" w:cs="Arial"/>
          <w:sz w:val="20"/>
          <w:szCs w:val="20"/>
        </w:rPr>
        <w:t xml:space="preserve">que el trámite </w:t>
      </w:r>
      <w:r w:rsidR="00747F19" w:rsidRPr="004B6ECC">
        <w:rPr>
          <w:rFonts w:ascii="Arial" w:hAnsi="Arial" w:cs="Arial"/>
          <w:sz w:val="20"/>
          <w:szCs w:val="20"/>
        </w:rPr>
        <w:t xml:space="preserve">dual </w:t>
      </w:r>
      <w:r w:rsidR="00183BD6" w:rsidRPr="004B6ECC">
        <w:rPr>
          <w:rFonts w:ascii="Arial" w:hAnsi="Arial" w:cs="Arial"/>
          <w:sz w:val="20"/>
          <w:szCs w:val="20"/>
        </w:rPr>
        <w:t>es improcedente</w:t>
      </w:r>
      <w:r w:rsidR="00747F19" w:rsidRPr="004B6ECC">
        <w:rPr>
          <w:rFonts w:ascii="Arial" w:hAnsi="Arial" w:cs="Arial"/>
          <w:sz w:val="20"/>
          <w:szCs w:val="20"/>
        </w:rPr>
        <w:t xml:space="preserve"> durante cualquier</w:t>
      </w:r>
      <w:r w:rsidR="00C9304B" w:rsidRPr="004B6ECC">
        <w:rPr>
          <w:rFonts w:ascii="Arial" w:hAnsi="Arial" w:cs="Arial"/>
          <w:sz w:val="20"/>
          <w:szCs w:val="20"/>
        </w:rPr>
        <w:t>a de sus</w:t>
      </w:r>
      <w:r w:rsidR="00747F19" w:rsidRPr="004B6ECC">
        <w:rPr>
          <w:rFonts w:ascii="Arial" w:hAnsi="Arial" w:cs="Arial"/>
          <w:sz w:val="20"/>
          <w:szCs w:val="20"/>
        </w:rPr>
        <w:t xml:space="preserve"> etapa</w:t>
      </w:r>
      <w:r w:rsidR="00C9304B" w:rsidRPr="004B6ECC">
        <w:rPr>
          <w:rFonts w:ascii="Arial" w:hAnsi="Arial" w:cs="Arial"/>
          <w:sz w:val="20"/>
          <w:szCs w:val="20"/>
        </w:rPr>
        <w:t>s</w:t>
      </w:r>
      <w:r w:rsidR="00183BD6" w:rsidRPr="004B6ECC">
        <w:rPr>
          <w:rFonts w:ascii="Arial" w:hAnsi="Arial" w:cs="Arial"/>
          <w:sz w:val="20"/>
          <w:szCs w:val="20"/>
        </w:rPr>
        <w:t xml:space="preserve">, </w:t>
      </w:r>
      <w:r w:rsidRPr="004B6ECC">
        <w:rPr>
          <w:rFonts w:ascii="Arial" w:hAnsi="Arial" w:cs="Arial"/>
          <w:sz w:val="20"/>
          <w:szCs w:val="20"/>
        </w:rPr>
        <w:t>cuando se presenten l</w:t>
      </w:r>
      <w:r w:rsidR="00183BD6" w:rsidRPr="004B6ECC">
        <w:rPr>
          <w:rFonts w:ascii="Arial" w:hAnsi="Arial" w:cs="Arial"/>
          <w:sz w:val="20"/>
          <w:szCs w:val="20"/>
        </w:rPr>
        <w:t>os siguientes supuestos:</w:t>
      </w:r>
    </w:p>
    <w:p w14:paraId="61F41E55" w14:textId="77777777" w:rsidR="00CF5256" w:rsidRPr="004B6ECC" w:rsidRDefault="00CF5256" w:rsidP="00CF5256">
      <w:pPr>
        <w:spacing w:after="0" w:line="240" w:lineRule="auto"/>
        <w:ind w:left="567" w:hanging="567"/>
        <w:jc w:val="both"/>
        <w:rPr>
          <w:rFonts w:ascii="Arial" w:hAnsi="Arial" w:cs="Arial"/>
          <w:sz w:val="20"/>
          <w:szCs w:val="20"/>
        </w:rPr>
      </w:pPr>
    </w:p>
    <w:p w14:paraId="7135EB01" w14:textId="4CDB81C9" w:rsidR="00C9304B" w:rsidRPr="004B6ECC" w:rsidRDefault="00C9304B" w:rsidP="00C66354">
      <w:pPr>
        <w:pStyle w:val="Prrafodelista"/>
        <w:numPr>
          <w:ilvl w:val="0"/>
          <w:numId w:val="7"/>
        </w:numPr>
        <w:spacing w:after="0" w:line="240" w:lineRule="auto"/>
        <w:ind w:left="1134" w:hanging="294"/>
        <w:jc w:val="both"/>
        <w:rPr>
          <w:rFonts w:ascii="Arial" w:hAnsi="Arial" w:cs="Arial"/>
          <w:sz w:val="20"/>
          <w:szCs w:val="20"/>
        </w:rPr>
      </w:pPr>
      <w:r w:rsidRPr="004B6ECC">
        <w:rPr>
          <w:rFonts w:ascii="Arial" w:hAnsi="Arial" w:cs="Arial"/>
          <w:sz w:val="20"/>
          <w:szCs w:val="20"/>
        </w:rPr>
        <w:t>Los documentos sean ilegibles, visiblemente alterados o resulten apócrifos.</w:t>
      </w:r>
    </w:p>
    <w:p w14:paraId="4BE2E51A" w14:textId="44B6C2B9" w:rsidR="00183BD6" w:rsidRPr="004B6ECC" w:rsidRDefault="00183BD6" w:rsidP="00C66354">
      <w:pPr>
        <w:pStyle w:val="Prrafodelista"/>
        <w:numPr>
          <w:ilvl w:val="0"/>
          <w:numId w:val="7"/>
        </w:numPr>
        <w:spacing w:after="0" w:line="240" w:lineRule="auto"/>
        <w:ind w:left="1134" w:hanging="294"/>
        <w:jc w:val="both"/>
        <w:rPr>
          <w:rFonts w:ascii="Arial" w:hAnsi="Arial" w:cs="Arial"/>
          <w:sz w:val="20"/>
          <w:szCs w:val="20"/>
        </w:rPr>
      </w:pPr>
      <w:r w:rsidRPr="004B6ECC">
        <w:rPr>
          <w:rFonts w:ascii="Arial" w:hAnsi="Arial" w:cs="Arial"/>
          <w:sz w:val="20"/>
          <w:szCs w:val="20"/>
        </w:rPr>
        <w:t xml:space="preserve">Exista discrepancia en el cotejo de los documentos presentados físicamente con los adjuntados en la </w:t>
      </w:r>
      <w:r w:rsidR="00D07F99" w:rsidRPr="004B6ECC">
        <w:rPr>
          <w:rFonts w:ascii="Arial" w:hAnsi="Arial" w:cs="Arial"/>
          <w:sz w:val="20"/>
          <w:szCs w:val="20"/>
        </w:rPr>
        <w:t>Oficina V</w:t>
      </w:r>
      <w:r w:rsidR="00264891" w:rsidRPr="004B6ECC">
        <w:rPr>
          <w:rFonts w:ascii="Arial" w:hAnsi="Arial" w:cs="Arial"/>
          <w:sz w:val="20"/>
          <w:szCs w:val="20"/>
        </w:rPr>
        <w:t xml:space="preserve">irtual </w:t>
      </w:r>
      <w:r w:rsidR="00264891" w:rsidRPr="004B6ECC">
        <w:rPr>
          <w:rFonts w:ascii="Arial" w:hAnsi="Arial" w:cs="Arial"/>
          <w:color w:val="000000" w:themeColor="text1"/>
          <w:sz w:val="20"/>
          <w:szCs w:val="20"/>
        </w:rPr>
        <w:t>“</w:t>
      </w:r>
      <w:r w:rsidR="00264891" w:rsidRPr="004B6ECC">
        <w:rPr>
          <w:rFonts w:ascii="Arial" w:hAnsi="Arial" w:cs="Arial"/>
          <w:sz w:val="20"/>
          <w:szCs w:val="20"/>
        </w:rPr>
        <w:t>Hidalgo Pagos</w:t>
      </w:r>
      <w:r w:rsidR="00264891" w:rsidRPr="004B6ECC">
        <w:rPr>
          <w:rFonts w:ascii="Arial" w:hAnsi="Arial" w:cs="Arial"/>
          <w:color w:val="000000" w:themeColor="text1"/>
          <w:sz w:val="20"/>
          <w:szCs w:val="20"/>
        </w:rPr>
        <w:t>”</w:t>
      </w:r>
      <w:r w:rsidR="00264891" w:rsidRPr="004B6ECC">
        <w:rPr>
          <w:rFonts w:ascii="Arial" w:hAnsi="Arial" w:cs="Arial"/>
          <w:sz w:val="20"/>
          <w:szCs w:val="20"/>
        </w:rPr>
        <w:t>.</w:t>
      </w:r>
      <w:r w:rsidRPr="004B6ECC">
        <w:rPr>
          <w:rFonts w:ascii="Arial" w:hAnsi="Arial" w:cs="Arial"/>
          <w:sz w:val="20"/>
          <w:szCs w:val="20"/>
        </w:rPr>
        <w:t xml:space="preserve"> </w:t>
      </w:r>
    </w:p>
    <w:p w14:paraId="4DEA4F71" w14:textId="7F4B2454" w:rsidR="00183BD6" w:rsidRPr="004B6ECC" w:rsidRDefault="00183BD6" w:rsidP="00C66354">
      <w:pPr>
        <w:pStyle w:val="Prrafodelista"/>
        <w:numPr>
          <w:ilvl w:val="0"/>
          <w:numId w:val="7"/>
        </w:numPr>
        <w:spacing w:after="0" w:line="240" w:lineRule="auto"/>
        <w:ind w:left="1134" w:hanging="294"/>
        <w:jc w:val="both"/>
        <w:rPr>
          <w:rFonts w:ascii="Arial" w:hAnsi="Arial" w:cs="Arial"/>
          <w:sz w:val="20"/>
          <w:szCs w:val="20"/>
        </w:rPr>
      </w:pPr>
      <w:r w:rsidRPr="004B6ECC">
        <w:rPr>
          <w:rFonts w:ascii="Arial" w:hAnsi="Arial" w:cs="Arial"/>
          <w:sz w:val="20"/>
          <w:szCs w:val="20"/>
        </w:rPr>
        <w:t>No reúnan los requisitos que se establecen en la L</w:t>
      </w:r>
      <w:r w:rsidR="008A4DD5" w:rsidRPr="004B6ECC">
        <w:rPr>
          <w:rFonts w:ascii="Arial" w:hAnsi="Arial" w:cs="Arial"/>
          <w:sz w:val="20"/>
          <w:szCs w:val="20"/>
        </w:rPr>
        <w:t>CV</w:t>
      </w:r>
      <w:r w:rsidR="00445F7E" w:rsidRPr="004B6ECC">
        <w:rPr>
          <w:rFonts w:ascii="Arial" w:hAnsi="Arial" w:cs="Arial"/>
          <w:sz w:val="20"/>
          <w:szCs w:val="20"/>
        </w:rPr>
        <w:t>.</w:t>
      </w:r>
    </w:p>
    <w:p w14:paraId="64854199" w14:textId="77777777" w:rsidR="00183BD6" w:rsidRPr="004B6ECC" w:rsidRDefault="00183BD6" w:rsidP="00C66354">
      <w:pPr>
        <w:pStyle w:val="Prrafodelista"/>
        <w:numPr>
          <w:ilvl w:val="0"/>
          <w:numId w:val="7"/>
        </w:numPr>
        <w:spacing w:after="0" w:line="240" w:lineRule="auto"/>
        <w:ind w:left="1134" w:hanging="294"/>
        <w:jc w:val="both"/>
        <w:rPr>
          <w:rFonts w:ascii="Arial" w:hAnsi="Arial" w:cs="Arial"/>
          <w:sz w:val="20"/>
          <w:szCs w:val="20"/>
        </w:rPr>
      </w:pPr>
      <w:r w:rsidRPr="004B6ECC">
        <w:rPr>
          <w:rFonts w:ascii="Arial" w:hAnsi="Arial" w:cs="Arial"/>
          <w:sz w:val="20"/>
          <w:szCs w:val="20"/>
        </w:rPr>
        <w:t xml:space="preserve">Otros. Los que determine la autoridad. </w:t>
      </w:r>
    </w:p>
    <w:p w14:paraId="65C56690" w14:textId="77777777" w:rsidR="00002344" w:rsidRPr="004B6ECC" w:rsidRDefault="00002344" w:rsidP="00002344">
      <w:pPr>
        <w:spacing w:after="0" w:line="240" w:lineRule="auto"/>
        <w:jc w:val="both"/>
        <w:rPr>
          <w:rFonts w:ascii="Arial" w:hAnsi="Arial" w:cs="Arial"/>
          <w:sz w:val="20"/>
          <w:szCs w:val="20"/>
        </w:rPr>
      </w:pPr>
    </w:p>
    <w:p w14:paraId="7D47A771" w14:textId="782799BA" w:rsidR="00002344" w:rsidRPr="004B6ECC" w:rsidRDefault="00002344" w:rsidP="00002344">
      <w:pPr>
        <w:pStyle w:val="Prrafodelista"/>
        <w:spacing w:after="0" w:line="240" w:lineRule="auto"/>
        <w:ind w:left="0"/>
        <w:jc w:val="center"/>
        <w:rPr>
          <w:rFonts w:ascii="Arial" w:hAnsi="Arial" w:cs="Arial"/>
          <w:b/>
          <w:sz w:val="20"/>
          <w:szCs w:val="20"/>
        </w:rPr>
      </w:pPr>
      <w:r w:rsidRPr="004B6ECC">
        <w:rPr>
          <w:rFonts w:ascii="Arial" w:hAnsi="Arial" w:cs="Arial"/>
          <w:b/>
          <w:sz w:val="20"/>
          <w:szCs w:val="20"/>
        </w:rPr>
        <w:t xml:space="preserve">Capítulo 2.4 </w:t>
      </w:r>
      <w:r w:rsidR="007342BC" w:rsidRPr="004B6ECC">
        <w:rPr>
          <w:rFonts w:ascii="Arial" w:hAnsi="Arial" w:cs="Arial"/>
          <w:b/>
          <w:sz w:val="20"/>
          <w:szCs w:val="20"/>
        </w:rPr>
        <w:t xml:space="preserve">De los trámites presenciales </w:t>
      </w:r>
    </w:p>
    <w:p w14:paraId="5760AC1B" w14:textId="50D56BF2" w:rsidR="0042073B" w:rsidRPr="004B6ECC" w:rsidRDefault="0042073B" w:rsidP="00C32096">
      <w:pPr>
        <w:spacing w:after="0" w:line="240" w:lineRule="auto"/>
        <w:ind w:left="840"/>
        <w:jc w:val="both"/>
        <w:rPr>
          <w:rFonts w:ascii="Arial" w:hAnsi="Arial" w:cs="Arial"/>
          <w:sz w:val="20"/>
          <w:szCs w:val="20"/>
        </w:rPr>
      </w:pPr>
      <w:r w:rsidRPr="004B6ECC">
        <w:rPr>
          <w:rFonts w:ascii="Arial" w:hAnsi="Arial" w:cs="Arial"/>
          <w:sz w:val="20"/>
          <w:szCs w:val="20"/>
        </w:rPr>
        <w:t xml:space="preserve"> </w:t>
      </w:r>
    </w:p>
    <w:p w14:paraId="7FEDF0D6" w14:textId="7B26FBEA" w:rsidR="00183BD6" w:rsidRPr="004B6ECC" w:rsidRDefault="00241A94" w:rsidP="00982F67">
      <w:pPr>
        <w:spacing w:after="0" w:line="240" w:lineRule="auto"/>
        <w:ind w:left="567"/>
        <w:jc w:val="both"/>
        <w:rPr>
          <w:rFonts w:ascii="Arial" w:hAnsi="Arial" w:cs="Arial"/>
          <w:b/>
          <w:sz w:val="20"/>
          <w:szCs w:val="20"/>
        </w:rPr>
      </w:pPr>
      <w:r w:rsidRPr="004B6ECC">
        <w:rPr>
          <w:rFonts w:ascii="Arial" w:hAnsi="Arial" w:cs="Arial"/>
          <w:b/>
          <w:sz w:val="20"/>
          <w:szCs w:val="20"/>
        </w:rPr>
        <w:t>A</w:t>
      </w:r>
      <w:r w:rsidR="007342BC" w:rsidRPr="004B6ECC">
        <w:rPr>
          <w:rFonts w:ascii="Arial" w:hAnsi="Arial" w:cs="Arial"/>
          <w:b/>
          <w:sz w:val="20"/>
          <w:szCs w:val="20"/>
        </w:rPr>
        <w:t>utorización para la expedición de placas para vehículos en demostración</w:t>
      </w:r>
    </w:p>
    <w:p w14:paraId="75FEE572" w14:textId="4FABE262" w:rsidR="00183BD6" w:rsidRPr="004B6ECC" w:rsidRDefault="00183BD6" w:rsidP="00BF5970">
      <w:pPr>
        <w:pStyle w:val="Prrafodelista"/>
        <w:numPr>
          <w:ilvl w:val="2"/>
          <w:numId w:val="10"/>
        </w:numPr>
        <w:spacing w:after="0" w:line="240" w:lineRule="auto"/>
        <w:ind w:left="567" w:hanging="567"/>
        <w:jc w:val="both"/>
        <w:rPr>
          <w:rFonts w:ascii="Arial" w:hAnsi="Arial" w:cs="Arial"/>
          <w:sz w:val="20"/>
          <w:szCs w:val="20"/>
        </w:rPr>
      </w:pPr>
      <w:r w:rsidRPr="004B6ECC">
        <w:rPr>
          <w:rFonts w:ascii="Arial" w:hAnsi="Arial" w:cs="Arial"/>
          <w:sz w:val="20"/>
          <w:szCs w:val="20"/>
        </w:rPr>
        <w:t>Para los efectos del artículo</w:t>
      </w:r>
      <w:r w:rsidR="00241A94" w:rsidRPr="004B6ECC">
        <w:rPr>
          <w:rFonts w:ascii="Arial" w:hAnsi="Arial" w:cs="Arial"/>
          <w:sz w:val="20"/>
          <w:szCs w:val="20"/>
        </w:rPr>
        <w:t xml:space="preserve"> 27, fracción V, inciso A), numeral 1. y 2. de la LCV </w:t>
      </w:r>
      <w:r w:rsidRPr="004B6ECC">
        <w:rPr>
          <w:rFonts w:ascii="Arial" w:hAnsi="Arial" w:cs="Arial"/>
          <w:sz w:val="20"/>
          <w:szCs w:val="20"/>
        </w:rPr>
        <w:t xml:space="preserve">los fabricantes, ensambladores, distribuidores o comerciantes de vehículos automotores nuevos, que tengan su domicilio fiscal dentro del territorio del Estado de Hidalgo y requieran placas para vehículos en demostración </w:t>
      </w:r>
      <w:r w:rsidR="00B2108B" w:rsidRPr="004B6ECC">
        <w:rPr>
          <w:rFonts w:ascii="Arial" w:hAnsi="Arial" w:cs="Arial"/>
          <w:sz w:val="20"/>
          <w:szCs w:val="20"/>
        </w:rPr>
        <w:t xml:space="preserve">deberán tramitar la autorización correspondiente </w:t>
      </w:r>
      <w:r w:rsidR="00241A94" w:rsidRPr="004B6ECC">
        <w:rPr>
          <w:rFonts w:ascii="Arial" w:hAnsi="Arial" w:cs="Arial"/>
          <w:sz w:val="20"/>
          <w:szCs w:val="20"/>
        </w:rPr>
        <w:t>en la modalidad de trámite presencial</w:t>
      </w:r>
      <w:r w:rsidR="00747D68" w:rsidRPr="004B6ECC">
        <w:rPr>
          <w:rFonts w:ascii="Arial" w:hAnsi="Arial" w:cs="Arial"/>
          <w:sz w:val="20"/>
          <w:szCs w:val="20"/>
        </w:rPr>
        <w:t>,</w:t>
      </w:r>
      <w:r w:rsidR="00241A94" w:rsidRPr="004B6ECC">
        <w:rPr>
          <w:rFonts w:ascii="Arial" w:hAnsi="Arial" w:cs="Arial"/>
          <w:sz w:val="20"/>
          <w:szCs w:val="20"/>
        </w:rPr>
        <w:t xml:space="preserve"> </w:t>
      </w:r>
      <w:r w:rsidRPr="004B6ECC">
        <w:rPr>
          <w:rFonts w:ascii="Arial" w:hAnsi="Arial" w:cs="Arial"/>
          <w:sz w:val="20"/>
          <w:szCs w:val="20"/>
        </w:rPr>
        <w:t>cumpli</w:t>
      </w:r>
      <w:r w:rsidR="00B2108B" w:rsidRPr="004B6ECC">
        <w:rPr>
          <w:rFonts w:ascii="Arial" w:hAnsi="Arial" w:cs="Arial"/>
          <w:sz w:val="20"/>
          <w:szCs w:val="20"/>
        </w:rPr>
        <w:t>endo</w:t>
      </w:r>
      <w:r w:rsidRPr="004B6ECC">
        <w:rPr>
          <w:rFonts w:ascii="Arial" w:hAnsi="Arial" w:cs="Arial"/>
          <w:sz w:val="20"/>
          <w:szCs w:val="20"/>
        </w:rPr>
        <w:t xml:space="preserve"> con los siguientes requisitos: </w:t>
      </w:r>
    </w:p>
    <w:p w14:paraId="4EB54425" w14:textId="77777777" w:rsidR="00183BD6" w:rsidRPr="004B6ECC" w:rsidRDefault="00183BD6" w:rsidP="004B399B">
      <w:pPr>
        <w:pStyle w:val="Default"/>
        <w:ind w:left="1134" w:hanging="283"/>
        <w:jc w:val="both"/>
        <w:rPr>
          <w:color w:val="auto"/>
          <w:sz w:val="20"/>
          <w:szCs w:val="20"/>
        </w:rPr>
      </w:pPr>
    </w:p>
    <w:p w14:paraId="061FBE48" w14:textId="4D8B667B" w:rsidR="00183BD6" w:rsidRPr="004B6ECC" w:rsidRDefault="00D0663D" w:rsidP="00C66354">
      <w:pPr>
        <w:pStyle w:val="Prrafodelista"/>
        <w:numPr>
          <w:ilvl w:val="0"/>
          <w:numId w:val="5"/>
        </w:numPr>
        <w:autoSpaceDE w:val="0"/>
        <w:autoSpaceDN w:val="0"/>
        <w:adjustRightInd w:val="0"/>
        <w:spacing w:after="0" w:line="240" w:lineRule="auto"/>
        <w:ind w:left="1134" w:hanging="283"/>
        <w:jc w:val="both"/>
        <w:rPr>
          <w:rFonts w:ascii="Arial" w:hAnsi="Arial" w:cs="Arial"/>
          <w:sz w:val="20"/>
          <w:szCs w:val="20"/>
        </w:rPr>
      </w:pPr>
      <w:r w:rsidRPr="004B6ECC">
        <w:rPr>
          <w:rFonts w:ascii="Arial" w:hAnsi="Arial" w:cs="Arial"/>
          <w:sz w:val="20"/>
          <w:szCs w:val="20"/>
        </w:rPr>
        <w:t xml:space="preserve">Escrito </w:t>
      </w:r>
      <w:r w:rsidR="00183BD6" w:rsidRPr="004B6ECC">
        <w:rPr>
          <w:rFonts w:ascii="Arial" w:hAnsi="Arial" w:cs="Arial"/>
          <w:sz w:val="20"/>
          <w:szCs w:val="20"/>
        </w:rPr>
        <w:t>en papel membretado, dirigido al Titular de la DGR</w:t>
      </w:r>
      <w:r w:rsidR="004B399B" w:rsidRPr="004B6ECC">
        <w:rPr>
          <w:rFonts w:ascii="Arial" w:hAnsi="Arial" w:cs="Arial"/>
          <w:sz w:val="20"/>
          <w:szCs w:val="20"/>
        </w:rPr>
        <w:t xml:space="preserve"> dependiente de la Secretaría</w:t>
      </w:r>
      <w:r w:rsidR="00B2108B" w:rsidRPr="004B6ECC">
        <w:rPr>
          <w:rFonts w:ascii="Arial" w:hAnsi="Arial" w:cs="Arial"/>
          <w:sz w:val="20"/>
          <w:szCs w:val="20"/>
        </w:rPr>
        <w:t>, justificando la petición y el número de placas que solicita.</w:t>
      </w:r>
    </w:p>
    <w:p w14:paraId="171F3249" w14:textId="22AB6D9F" w:rsidR="00C273EC" w:rsidRPr="004B6ECC" w:rsidRDefault="00C273EC" w:rsidP="00C66354">
      <w:pPr>
        <w:pStyle w:val="Prrafodelista"/>
        <w:numPr>
          <w:ilvl w:val="0"/>
          <w:numId w:val="5"/>
        </w:numPr>
        <w:autoSpaceDE w:val="0"/>
        <w:autoSpaceDN w:val="0"/>
        <w:adjustRightInd w:val="0"/>
        <w:spacing w:after="0" w:line="240" w:lineRule="auto"/>
        <w:ind w:left="1134" w:hanging="283"/>
        <w:jc w:val="both"/>
        <w:rPr>
          <w:rFonts w:ascii="Arial" w:hAnsi="Arial" w:cs="Arial"/>
          <w:sz w:val="20"/>
          <w:szCs w:val="20"/>
        </w:rPr>
      </w:pPr>
      <w:r w:rsidRPr="004B6ECC">
        <w:rPr>
          <w:rFonts w:ascii="Arial" w:hAnsi="Arial" w:cs="Arial"/>
          <w:sz w:val="20"/>
          <w:szCs w:val="20"/>
        </w:rPr>
        <w:t xml:space="preserve">Fianza </w:t>
      </w:r>
      <w:r w:rsidR="002877C6" w:rsidRPr="004B6ECC">
        <w:rPr>
          <w:rFonts w:ascii="Arial" w:hAnsi="Arial" w:cs="Arial"/>
          <w:sz w:val="20"/>
          <w:szCs w:val="20"/>
        </w:rPr>
        <w:t>en términos de lo establecido en el Reglamento de la LCV</w:t>
      </w:r>
      <w:r w:rsidR="002A678D" w:rsidRPr="004B6ECC">
        <w:rPr>
          <w:rFonts w:ascii="Arial" w:hAnsi="Arial" w:cs="Arial"/>
          <w:sz w:val="20"/>
          <w:szCs w:val="20"/>
        </w:rPr>
        <w:t>.</w:t>
      </w:r>
      <w:r w:rsidR="002877C6" w:rsidRPr="004B6ECC">
        <w:rPr>
          <w:rFonts w:ascii="Arial" w:hAnsi="Arial" w:cs="Arial"/>
          <w:sz w:val="20"/>
          <w:szCs w:val="20"/>
        </w:rPr>
        <w:t xml:space="preserve"> </w:t>
      </w:r>
    </w:p>
    <w:p w14:paraId="0AD389C8" w14:textId="037BE2D5" w:rsidR="00183BD6" w:rsidRPr="004B6ECC" w:rsidRDefault="00183BD6" w:rsidP="00C66354">
      <w:pPr>
        <w:pStyle w:val="Default"/>
        <w:numPr>
          <w:ilvl w:val="0"/>
          <w:numId w:val="5"/>
        </w:numPr>
        <w:ind w:left="1134" w:hanging="283"/>
        <w:jc w:val="both"/>
        <w:rPr>
          <w:color w:val="auto"/>
          <w:sz w:val="20"/>
          <w:szCs w:val="20"/>
        </w:rPr>
      </w:pPr>
      <w:r w:rsidRPr="004B6ECC">
        <w:rPr>
          <w:color w:val="auto"/>
          <w:sz w:val="20"/>
          <w:szCs w:val="20"/>
        </w:rPr>
        <w:t xml:space="preserve">Documento que acredite la representación </w:t>
      </w:r>
      <w:r w:rsidR="00743978" w:rsidRPr="004B6ECC">
        <w:rPr>
          <w:color w:val="auto"/>
          <w:sz w:val="20"/>
          <w:szCs w:val="20"/>
        </w:rPr>
        <w:t xml:space="preserve">legal </w:t>
      </w:r>
      <w:r w:rsidRPr="004B6ECC">
        <w:rPr>
          <w:color w:val="auto"/>
          <w:sz w:val="20"/>
          <w:szCs w:val="20"/>
        </w:rPr>
        <w:t xml:space="preserve">e identificación del apoderado legal. </w:t>
      </w:r>
    </w:p>
    <w:p w14:paraId="705964EB" w14:textId="032AA391" w:rsidR="00183BD6" w:rsidRPr="004B6ECC" w:rsidRDefault="00183BD6" w:rsidP="00C66354">
      <w:pPr>
        <w:pStyle w:val="Default"/>
        <w:numPr>
          <w:ilvl w:val="0"/>
          <w:numId w:val="5"/>
        </w:numPr>
        <w:ind w:left="1134" w:hanging="283"/>
        <w:jc w:val="both"/>
        <w:rPr>
          <w:color w:val="auto"/>
          <w:sz w:val="20"/>
          <w:szCs w:val="20"/>
        </w:rPr>
      </w:pPr>
      <w:r w:rsidRPr="004B6ECC">
        <w:rPr>
          <w:color w:val="auto"/>
          <w:sz w:val="20"/>
          <w:szCs w:val="20"/>
        </w:rPr>
        <w:t>Cédula de Identificación Fiscal del fabricante, ensamblador distribuidor o comerciante de vehículos</w:t>
      </w:r>
      <w:r w:rsidR="00276B26" w:rsidRPr="004B6ECC">
        <w:rPr>
          <w:color w:val="auto"/>
          <w:sz w:val="20"/>
          <w:szCs w:val="20"/>
        </w:rPr>
        <w:t xml:space="preserve"> y opinión de cumplimiento de obligaciones fiscales estatales, en sentido positivo</w:t>
      </w:r>
      <w:r w:rsidRPr="004B6ECC">
        <w:rPr>
          <w:color w:val="auto"/>
          <w:sz w:val="20"/>
          <w:szCs w:val="20"/>
        </w:rPr>
        <w:t xml:space="preserve">. </w:t>
      </w:r>
    </w:p>
    <w:p w14:paraId="30816C1B" w14:textId="77777777" w:rsidR="00183BD6" w:rsidRPr="004B6ECC" w:rsidRDefault="00183BD6" w:rsidP="00C66354">
      <w:pPr>
        <w:pStyle w:val="Default"/>
        <w:numPr>
          <w:ilvl w:val="0"/>
          <w:numId w:val="5"/>
        </w:numPr>
        <w:ind w:left="1134" w:hanging="283"/>
        <w:jc w:val="both"/>
        <w:rPr>
          <w:color w:val="auto"/>
          <w:sz w:val="20"/>
          <w:szCs w:val="20"/>
        </w:rPr>
      </w:pPr>
      <w:r w:rsidRPr="004B6ECC">
        <w:rPr>
          <w:color w:val="auto"/>
          <w:sz w:val="20"/>
          <w:szCs w:val="20"/>
        </w:rPr>
        <w:t xml:space="preserve"> Comprobante de domicilio del fabricante, ensamblador distribuidor o comerciante de vehículos. </w:t>
      </w:r>
    </w:p>
    <w:p w14:paraId="701D0E77" w14:textId="77777777" w:rsidR="00183BD6" w:rsidRPr="004B6ECC" w:rsidRDefault="00183BD6" w:rsidP="008E4B2B">
      <w:pPr>
        <w:pStyle w:val="Default"/>
        <w:ind w:left="1134" w:hanging="283"/>
        <w:jc w:val="both"/>
        <w:rPr>
          <w:color w:val="auto"/>
          <w:sz w:val="20"/>
          <w:szCs w:val="20"/>
        </w:rPr>
      </w:pPr>
    </w:p>
    <w:p w14:paraId="573576B1" w14:textId="24C85138" w:rsidR="002877C6" w:rsidRPr="004B6ECC" w:rsidRDefault="00743978" w:rsidP="00576CBD">
      <w:pPr>
        <w:pStyle w:val="Default"/>
        <w:ind w:left="567"/>
        <w:jc w:val="both"/>
        <w:rPr>
          <w:color w:val="auto"/>
          <w:sz w:val="20"/>
          <w:szCs w:val="20"/>
        </w:rPr>
      </w:pPr>
      <w:r w:rsidRPr="004B6ECC">
        <w:rPr>
          <w:color w:val="auto"/>
          <w:sz w:val="20"/>
          <w:szCs w:val="20"/>
        </w:rPr>
        <w:t>El Titular de la D</w:t>
      </w:r>
      <w:r w:rsidR="00183BD6" w:rsidRPr="004B6ECC">
        <w:rPr>
          <w:color w:val="auto"/>
          <w:sz w:val="20"/>
          <w:szCs w:val="20"/>
        </w:rPr>
        <w:t>GR</w:t>
      </w:r>
      <w:r w:rsidR="00B2108B" w:rsidRPr="004B6ECC">
        <w:rPr>
          <w:color w:val="auto"/>
          <w:sz w:val="20"/>
          <w:szCs w:val="20"/>
        </w:rPr>
        <w:t xml:space="preserve"> </w:t>
      </w:r>
      <w:r w:rsidR="00C273EC" w:rsidRPr="004B6ECC">
        <w:rPr>
          <w:color w:val="auto"/>
          <w:sz w:val="20"/>
          <w:szCs w:val="20"/>
        </w:rPr>
        <w:t xml:space="preserve">emitirá </w:t>
      </w:r>
      <w:r w:rsidR="002877C6" w:rsidRPr="004B6ECC">
        <w:rPr>
          <w:color w:val="auto"/>
          <w:sz w:val="20"/>
          <w:szCs w:val="20"/>
        </w:rPr>
        <w:t>en su caso la autorización correspondiente y la notificar</w:t>
      </w:r>
      <w:r w:rsidR="00276B26" w:rsidRPr="004B6ECC">
        <w:rPr>
          <w:color w:val="auto"/>
          <w:sz w:val="20"/>
          <w:szCs w:val="20"/>
        </w:rPr>
        <w:t>á</w:t>
      </w:r>
      <w:r w:rsidR="002877C6" w:rsidRPr="004B6ECC">
        <w:rPr>
          <w:color w:val="auto"/>
          <w:sz w:val="20"/>
          <w:szCs w:val="20"/>
        </w:rPr>
        <w:t xml:space="preserve"> de forma personal al solicitante. </w:t>
      </w:r>
    </w:p>
    <w:p w14:paraId="71EDBF18" w14:textId="77777777" w:rsidR="008E4B2B" w:rsidRPr="004B6ECC" w:rsidRDefault="008E4B2B" w:rsidP="00576CBD">
      <w:pPr>
        <w:pStyle w:val="Default"/>
        <w:ind w:left="567"/>
        <w:jc w:val="both"/>
        <w:rPr>
          <w:color w:val="auto"/>
          <w:sz w:val="20"/>
          <w:szCs w:val="20"/>
        </w:rPr>
      </w:pPr>
    </w:p>
    <w:p w14:paraId="3711872E" w14:textId="4B300294" w:rsidR="003C418A" w:rsidRPr="004B6ECC" w:rsidRDefault="002877C6" w:rsidP="00576CBD">
      <w:pPr>
        <w:pStyle w:val="Default"/>
        <w:ind w:left="567"/>
        <w:jc w:val="both"/>
        <w:rPr>
          <w:color w:val="auto"/>
          <w:sz w:val="20"/>
          <w:szCs w:val="20"/>
        </w:rPr>
      </w:pPr>
      <w:r w:rsidRPr="004B6ECC">
        <w:rPr>
          <w:color w:val="auto"/>
          <w:sz w:val="20"/>
          <w:szCs w:val="20"/>
        </w:rPr>
        <w:t>Hecho lo anterior el fabricante, ensamblador distribuidor o comerciante de vehículos, podrá age</w:t>
      </w:r>
      <w:r w:rsidR="00C40871" w:rsidRPr="004B6ECC">
        <w:rPr>
          <w:color w:val="auto"/>
          <w:sz w:val="20"/>
          <w:szCs w:val="20"/>
        </w:rPr>
        <w:t>ndar una cita para acudir a la O</w:t>
      </w:r>
      <w:r w:rsidRPr="004B6ECC">
        <w:rPr>
          <w:color w:val="auto"/>
          <w:sz w:val="20"/>
          <w:szCs w:val="20"/>
        </w:rPr>
        <w:t xml:space="preserve">ficina “Hidalgo Pagos” </w:t>
      </w:r>
      <w:r w:rsidR="008272C8" w:rsidRPr="004B6ECC">
        <w:rPr>
          <w:color w:val="auto"/>
          <w:sz w:val="20"/>
          <w:szCs w:val="20"/>
        </w:rPr>
        <w:t>a</w:t>
      </w:r>
      <w:r w:rsidRPr="004B6ECC">
        <w:rPr>
          <w:color w:val="auto"/>
          <w:sz w:val="20"/>
          <w:szCs w:val="20"/>
        </w:rPr>
        <w:t xml:space="preserve"> </w:t>
      </w:r>
      <w:r w:rsidR="00184F68" w:rsidRPr="004B6ECC">
        <w:rPr>
          <w:color w:val="auto"/>
          <w:sz w:val="20"/>
          <w:szCs w:val="20"/>
        </w:rPr>
        <w:t>solicitar las placas de demostración correspondientes</w:t>
      </w:r>
      <w:r w:rsidR="008E4B2B" w:rsidRPr="004B6ECC">
        <w:rPr>
          <w:color w:val="auto"/>
          <w:sz w:val="20"/>
          <w:szCs w:val="20"/>
        </w:rPr>
        <w:t>.</w:t>
      </w:r>
    </w:p>
    <w:p w14:paraId="2766365F" w14:textId="77777777" w:rsidR="003C22A4" w:rsidRPr="004B6ECC" w:rsidRDefault="003C22A4" w:rsidP="00576CBD">
      <w:pPr>
        <w:pStyle w:val="Default"/>
        <w:ind w:left="567"/>
        <w:jc w:val="both"/>
        <w:rPr>
          <w:color w:val="auto"/>
          <w:sz w:val="20"/>
          <w:szCs w:val="20"/>
        </w:rPr>
      </w:pPr>
    </w:p>
    <w:p w14:paraId="52019F78" w14:textId="77777777" w:rsidR="00002344" w:rsidRPr="004B6ECC" w:rsidRDefault="00002344" w:rsidP="00002344">
      <w:pPr>
        <w:pStyle w:val="Prrafodelista"/>
        <w:spacing w:after="0" w:line="240" w:lineRule="auto"/>
        <w:ind w:left="0"/>
        <w:jc w:val="center"/>
        <w:rPr>
          <w:rFonts w:ascii="Arial" w:hAnsi="Arial" w:cs="Arial"/>
          <w:b/>
          <w:sz w:val="20"/>
          <w:szCs w:val="20"/>
        </w:rPr>
      </w:pPr>
      <w:r w:rsidRPr="004B6ECC">
        <w:rPr>
          <w:rFonts w:ascii="Arial" w:hAnsi="Arial" w:cs="Arial"/>
          <w:b/>
          <w:sz w:val="20"/>
          <w:szCs w:val="20"/>
        </w:rPr>
        <w:t>Capítulo 2.5 De la autorización para emisión de dictamen o certificado de antigüedad</w:t>
      </w:r>
    </w:p>
    <w:p w14:paraId="146167D3" w14:textId="77777777" w:rsidR="00002344" w:rsidRPr="004B6ECC" w:rsidRDefault="00002344" w:rsidP="00576CBD">
      <w:pPr>
        <w:pStyle w:val="Default"/>
        <w:ind w:left="567"/>
        <w:jc w:val="both"/>
        <w:rPr>
          <w:color w:val="auto"/>
          <w:sz w:val="20"/>
          <w:szCs w:val="20"/>
        </w:rPr>
      </w:pPr>
    </w:p>
    <w:p w14:paraId="5C601810" w14:textId="7BF82CFB" w:rsidR="00276B26" w:rsidRPr="004B6ECC" w:rsidRDefault="00216BAA" w:rsidP="00576CBD">
      <w:pPr>
        <w:pStyle w:val="Default"/>
        <w:ind w:left="567"/>
        <w:jc w:val="both"/>
        <w:rPr>
          <w:b/>
          <w:sz w:val="20"/>
          <w:szCs w:val="20"/>
        </w:rPr>
      </w:pPr>
      <w:r w:rsidRPr="004B6ECC">
        <w:rPr>
          <w:b/>
          <w:sz w:val="20"/>
          <w:szCs w:val="20"/>
        </w:rPr>
        <w:t>Persona jurídica autorizada para emitir</w:t>
      </w:r>
      <w:r w:rsidR="00276B26" w:rsidRPr="004B6ECC">
        <w:rPr>
          <w:b/>
          <w:sz w:val="20"/>
          <w:szCs w:val="20"/>
        </w:rPr>
        <w:t xml:space="preserve"> </w:t>
      </w:r>
      <w:r w:rsidR="003A22CE" w:rsidRPr="004B6ECC">
        <w:rPr>
          <w:b/>
          <w:sz w:val="20"/>
          <w:szCs w:val="20"/>
        </w:rPr>
        <w:t>dictámenes</w:t>
      </w:r>
      <w:r w:rsidR="00276B26" w:rsidRPr="004B6ECC">
        <w:rPr>
          <w:b/>
          <w:sz w:val="20"/>
          <w:szCs w:val="20"/>
        </w:rPr>
        <w:t xml:space="preserve"> o certificado</w:t>
      </w:r>
      <w:r w:rsidR="003A22CE" w:rsidRPr="004B6ECC">
        <w:rPr>
          <w:b/>
          <w:sz w:val="20"/>
          <w:szCs w:val="20"/>
        </w:rPr>
        <w:t>s</w:t>
      </w:r>
      <w:r w:rsidR="00276B26" w:rsidRPr="004B6ECC">
        <w:rPr>
          <w:b/>
          <w:sz w:val="20"/>
          <w:szCs w:val="20"/>
        </w:rPr>
        <w:t xml:space="preserve"> de antigüedad</w:t>
      </w:r>
    </w:p>
    <w:p w14:paraId="4592022E" w14:textId="166AB4C9" w:rsidR="00276B26" w:rsidRPr="004B6ECC" w:rsidRDefault="000A033E" w:rsidP="00D26E6C">
      <w:pPr>
        <w:pStyle w:val="Default"/>
        <w:numPr>
          <w:ilvl w:val="2"/>
          <w:numId w:val="46"/>
        </w:numPr>
        <w:ind w:left="567" w:hanging="567"/>
        <w:jc w:val="both"/>
        <w:rPr>
          <w:sz w:val="20"/>
          <w:szCs w:val="20"/>
        </w:rPr>
      </w:pPr>
      <w:r w:rsidRPr="004B6ECC">
        <w:rPr>
          <w:sz w:val="20"/>
          <w:szCs w:val="20"/>
        </w:rPr>
        <w:t xml:space="preserve">Para efectos del artículo 27 fracción IV, inciso </w:t>
      </w:r>
      <w:r w:rsidR="00205D94" w:rsidRPr="004B6ECC">
        <w:rPr>
          <w:sz w:val="20"/>
          <w:szCs w:val="20"/>
        </w:rPr>
        <w:t>A</w:t>
      </w:r>
      <w:r w:rsidRPr="004B6ECC">
        <w:rPr>
          <w:sz w:val="20"/>
          <w:szCs w:val="20"/>
        </w:rPr>
        <w:t xml:space="preserve">) de la </w:t>
      </w:r>
      <w:r w:rsidR="00B93B4C" w:rsidRPr="004B6ECC">
        <w:rPr>
          <w:sz w:val="20"/>
          <w:szCs w:val="20"/>
        </w:rPr>
        <w:t>LCVEH</w:t>
      </w:r>
      <w:r w:rsidRPr="004B6ECC">
        <w:rPr>
          <w:sz w:val="20"/>
          <w:szCs w:val="20"/>
        </w:rPr>
        <w:t xml:space="preserve">, </w:t>
      </w:r>
      <w:r w:rsidR="00D0663D" w:rsidRPr="004B6ECC">
        <w:rPr>
          <w:sz w:val="20"/>
          <w:szCs w:val="20"/>
        </w:rPr>
        <w:t>se</w:t>
      </w:r>
      <w:r w:rsidRPr="004B6ECC">
        <w:rPr>
          <w:sz w:val="20"/>
          <w:szCs w:val="20"/>
        </w:rPr>
        <w:t xml:space="preserve"> autoriza a la Universidad Politécnica de Pachuca, para poder expedir dictámenes o certificados de antigüedad de vehículos</w:t>
      </w:r>
      <w:r w:rsidR="002C3744" w:rsidRPr="004B6ECC">
        <w:rPr>
          <w:sz w:val="20"/>
          <w:szCs w:val="20"/>
        </w:rPr>
        <w:t>.</w:t>
      </w:r>
    </w:p>
    <w:p w14:paraId="4F654383" w14:textId="77777777" w:rsidR="00C413FC" w:rsidRPr="004B6ECC" w:rsidRDefault="00C413FC" w:rsidP="00276B26">
      <w:pPr>
        <w:pStyle w:val="Default"/>
        <w:jc w:val="both"/>
        <w:rPr>
          <w:b/>
          <w:color w:val="auto"/>
          <w:sz w:val="20"/>
          <w:szCs w:val="20"/>
        </w:rPr>
      </w:pPr>
    </w:p>
    <w:p w14:paraId="02B40A13" w14:textId="77777777" w:rsidR="00666F1D" w:rsidRPr="004B6ECC" w:rsidRDefault="00666F1D" w:rsidP="00276B26">
      <w:pPr>
        <w:pStyle w:val="Default"/>
        <w:jc w:val="both"/>
        <w:rPr>
          <w:b/>
          <w:color w:val="auto"/>
          <w:sz w:val="20"/>
          <w:szCs w:val="20"/>
        </w:rPr>
      </w:pPr>
    </w:p>
    <w:p w14:paraId="497A2B3D" w14:textId="259DB9F5" w:rsidR="003C22A4" w:rsidRPr="004B6ECC" w:rsidRDefault="00360A98" w:rsidP="003C22A4">
      <w:pPr>
        <w:spacing w:after="0" w:line="240" w:lineRule="auto"/>
        <w:jc w:val="center"/>
        <w:rPr>
          <w:rFonts w:ascii="Arial" w:hAnsi="Arial" w:cs="Arial"/>
          <w:b/>
          <w:sz w:val="20"/>
          <w:szCs w:val="20"/>
        </w:rPr>
      </w:pPr>
      <w:r w:rsidRPr="004B6ECC">
        <w:rPr>
          <w:rFonts w:ascii="Arial" w:hAnsi="Arial" w:cs="Arial"/>
          <w:b/>
          <w:sz w:val="20"/>
          <w:szCs w:val="20"/>
        </w:rPr>
        <w:t>TÍ</w:t>
      </w:r>
      <w:r w:rsidR="00CE2D7F" w:rsidRPr="004B6ECC">
        <w:rPr>
          <w:rFonts w:ascii="Arial" w:hAnsi="Arial" w:cs="Arial"/>
          <w:b/>
          <w:sz w:val="20"/>
          <w:szCs w:val="20"/>
        </w:rPr>
        <w:t>TULO TERCERO</w:t>
      </w:r>
    </w:p>
    <w:p w14:paraId="26374AAF" w14:textId="7FEB00A8" w:rsidR="003C22A4" w:rsidRPr="004B6ECC" w:rsidRDefault="002805EF" w:rsidP="003C22A4">
      <w:pPr>
        <w:spacing w:after="0" w:line="240" w:lineRule="auto"/>
        <w:jc w:val="center"/>
        <w:rPr>
          <w:rFonts w:ascii="Arial" w:hAnsi="Arial" w:cs="Arial"/>
          <w:b/>
          <w:sz w:val="20"/>
          <w:szCs w:val="20"/>
        </w:rPr>
      </w:pPr>
      <w:r w:rsidRPr="004B6ECC">
        <w:rPr>
          <w:rFonts w:ascii="Arial" w:hAnsi="Arial" w:cs="Arial"/>
          <w:b/>
          <w:sz w:val="20"/>
          <w:szCs w:val="20"/>
        </w:rPr>
        <w:t>DELPROGRAMA DE CONTROL VEHICULAR “REFRENDO SEGURO 2022”</w:t>
      </w:r>
    </w:p>
    <w:p w14:paraId="0DC77BEF" w14:textId="77777777" w:rsidR="00137C8B" w:rsidRPr="004B6ECC" w:rsidRDefault="00137C8B" w:rsidP="003C22A4">
      <w:pPr>
        <w:spacing w:after="0" w:line="240" w:lineRule="auto"/>
        <w:jc w:val="center"/>
        <w:rPr>
          <w:rFonts w:ascii="Arial" w:hAnsi="Arial" w:cs="Arial"/>
          <w:b/>
          <w:sz w:val="20"/>
          <w:szCs w:val="20"/>
        </w:rPr>
      </w:pPr>
    </w:p>
    <w:p w14:paraId="3815EAF8" w14:textId="77777777" w:rsidR="002722D5" w:rsidRPr="004B6ECC" w:rsidRDefault="002722D5" w:rsidP="002722D5">
      <w:pPr>
        <w:spacing w:after="0" w:line="240" w:lineRule="auto"/>
        <w:jc w:val="center"/>
        <w:rPr>
          <w:rFonts w:ascii="Arial" w:hAnsi="Arial" w:cs="Arial"/>
          <w:b/>
          <w:sz w:val="20"/>
          <w:szCs w:val="20"/>
        </w:rPr>
      </w:pPr>
      <w:r w:rsidRPr="004B6ECC">
        <w:rPr>
          <w:rFonts w:ascii="Arial" w:hAnsi="Arial" w:cs="Arial"/>
          <w:b/>
          <w:sz w:val="20"/>
          <w:szCs w:val="20"/>
        </w:rPr>
        <w:t>Capítulo 3.1 Del objeto</w:t>
      </w:r>
    </w:p>
    <w:p w14:paraId="1740A644" w14:textId="77777777" w:rsidR="003C22A4" w:rsidRPr="004B6ECC" w:rsidRDefault="003C22A4" w:rsidP="00576CBD">
      <w:pPr>
        <w:pStyle w:val="Default"/>
        <w:ind w:left="567"/>
        <w:jc w:val="both"/>
        <w:rPr>
          <w:color w:val="auto"/>
          <w:sz w:val="20"/>
          <w:szCs w:val="20"/>
        </w:rPr>
      </w:pPr>
    </w:p>
    <w:p w14:paraId="3972CD5D" w14:textId="5C25722D" w:rsidR="00CE2D7F" w:rsidRPr="004B6ECC" w:rsidRDefault="000324BB" w:rsidP="00CE2D7F">
      <w:pPr>
        <w:autoSpaceDE w:val="0"/>
        <w:autoSpaceDN w:val="0"/>
        <w:adjustRightInd w:val="0"/>
        <w:spacing w:after="0" w:line="240" w:lineRule="auto"/>
        <w:ind w:firstLine="567"/>
        <w:jc w:val="both"/>
        <w:rPr>
          <w:rFonts w:ascii="Arial" w:hAnsi="Arial" w:cs="Arial"/>
          <w:sz w:val="20"/>
          <w:szCs w:val="20"/>
        </w:rPr>
      </w:pPr>
      <w:r w:rsidRPr="004B6ECC">
        <w:rPr>
          <w:rFonts w:ascii="Arial" w:hAnsi="Arial" w:cs="Arial"/>
          <w:b/>
          <w:bCs/>
          <w:sz w:val="20"/>
          <w:szCs w:val="20"/>
        </w:rPr>
        <w:t>O</w:t>
      </w:r>
      <w:r w:rsidR="00CE2D7F" w:rsidRPr="004B6ECC">
        <w:rPr>
          <w:rFonts w:ascii="Arial" w:hAnsi="Arial" w:cs="Arial"/>
          <w:b/>
          <w:bCs/>
          <w:sz w:val="20"/>
          <w:szCs w:val="20"/>
        </w:rPr>
        <w:t>bjeto</w:t>
      </w:r>
      <w:r w:rsidRPr="004B6ECC">
        <w:rPr>
          <w:rFonts w:ascii="Arial" w:hAnsi="Arial" w:cs="Arial"/>
          <w:b/>
          <w:bCs/>
          <w:sz w:val="20"/>
          <w:szCs w:val="20"/>
        </w:rPr>
        <w:t xml:space="preserve"> del Programa </w:t>
      </w:r>
    </w:p>
    <w:p w14:paraId="03433506" w14:textId="5C77A507" w:rsidR="00CE2D7F" w:rsidRPr="004B6ECC" w:rsidRDefault="00CE2D7F" w:rsidP="00666F1D">
      <w:pPr>
        <w:pStyle w:val="Prrafodelista"/>
        <w:numPr>
          <w:ilvl w:val="2"/>
          <w:numId w:val="47"/>
        </w:numPr>
        <w:tabs>
          <w:tab w:val="left" w:pos="8931"/>
        </w:tabs>
        <w:autoSpaceDE w:val="0"/>
        <w:autoSpaceDN w:val="0"/>
        <w:adjustRightInd w:val="0"/>
        <w:spacing w:after="0" w:line="240" w:lineRule="auto"/>
        <w:ind w:left="567" w:hanging="567"/>
        <w:jc w:val="both"/>
        <w:rPr>
          <w:rFonts w:ascii="Arial" w:hAnsi="Arial" w:cs="Arial"/>
          <w:sz w:val="20"/>
          <w:szCs w:val="20"/>
        </w:rPr>
      </w:pPr>
      <w:r w:rsidRPr="004B6ECC">
        <w:rPr>
          <w:rFonts w:ascii="Arial" w:hAnsi="Arial" w:cs="Arial"/>
          <w:sz w:val="20"/>
          <w:szCs w:val="20"/>
        </w:rPr>
        <w:t xml:space="preserve">El presente título tiene por objeto crear el Programa de Control Vehicular denominado </w:t>
      </w:r>
      <w:r w:rsidRPr="004B6ECC">
        <w:rPr>
          <w:rFonts w:ascii="Arial" w:hAnsi="Arial" w:cs="Arial"/>
          <w:b/>
          <w:bCs/>
          <w:color w:val="000000"/>
          <w:sz w:val="20"/>
          <w:szCs w:val="20"/>
        </w:rPr>
        <w:t>“REFRENDO SEGURO 2022”</w:t>
      </w:r>
      <w:r w:rsidRPr="004B6ECC">
        <w:rPr>
          <w:rFonts w:ascii="Arial" w:eastAsia="Graphik Regular" w:hAnsi="Arial" w:cs="Arial"/>
          <w:sz w:val="20"/>
          <w:szCs w:val="20"/>
        </w:rPr>
        <w:t>,</w:t>
      </w:r>
      <w:r w:rsidR="00324599" w:rsidRPr="004B6ECC">
        <w:rPr>
          <w:rFonts w:ascii="Arial" w:eastAsia="Graphik Regular" w:hAnsi="Arial" w:cs="Arial"/>
          <w:sz w:val="20"/>
          <w:szCs w:val="20"/>
        </w:rPr>
        <w:t xml:space="preserve"> el cual está </w:t>
      </w:r>
      <w:r w:rsidR="00324599" w:rsidRPr="004B6ECC">
        <w:rPr>
          <w:rFonts w:ascii="Arial" w:hAnsi="Arial" w:cs="Arial"/>
          <w:bCs/>
          <w:color w:val="000000"/>
          <w:sz w:val="20"/>
          <w:szCs w:val="20"/>
        </w:rPr>
        <w:t>dirigido a</w:t>
      </w:r>
      <w:r w:rsidR="00324599" w:rsidRPr="004B6ECC">
        <w:rPr>
          <w:rFonts w:ascii="Arial" w:hAnsi="Arial" w:cs="Arial"/>
          <w:b/>
          <w:bCs/>
          <w:color w:val="000000"/>
          <w:sz w:val="20"/>
          <w:szCs w:val="20"/>
        </w:rPr>
        <w:t xml:space="preserve"> </w:t>
      </w:r>
      <w:r w:rsidR="00324599" w:rsidRPr="004B6ECC">
        <w:rPr>
          <w:rFonts w:ascii="Arial" w:hAnsi="Arial" w:cs="Arial"/>
          <w:sz w:val="20"/>
          <w:szCs w:val="20"/>
        </w:rPr>
        <w:t xml:space="preserve">aquellos contribuyentes que radican en territorio hidalguense y que son propietarios o usuarios de un vehículo inscrito en el </w:t>
      </w:r>
      <w:r w:rsidR="00586127" w:rsidRPr="004B6ECC">
        <w:rPr>
          <w:rFonts w:ascii="Arial" w:hAnsi="Arial" w:cs="Arial"/>
          <w:sz w:val="20"/>
          <w:szCs w:val="20"/>
        </w:rPr>
        <w:t xml:space="preserve">RVE </w:t>
      </w:r>
      <w:r w:rsidR="00324599" w:rsidRPr="004B6ECC">
        <w:rPr>
          <w:rFonts w:ascii="Arial" w:hAnsi="Arial" w:cs="Arial"/>
          <w:sz w:val="20"/>
          <w:szCs w:val="20"/>
        </w:rPr>
        <w:t xml:space="preserve">al corriente en sus obligaciones fiscales o que quieran incorporarlo, pero también para aquellos que por alguna circunstancia no han actualizado su situación fiscal en materia de control vehicular; a través de este Programa el Gobierno del Estado, pretende que </w:t>
      </w:r>
      <w:r w:rsidR="008C2D7B" w:rsidRPr="004B6ECC">
        <w:rPr>
          <w:rFonts w:ascii="Arial" w:hAnsi="Arial" w:cs="Arial"/>
          <w:sz w:val="20"/>
          <w:szCs w:val="20"/>
        </w:rPr>
        <w:t>los ciudadanos gocen</w:t>
      </w:r>
      <w:r w:rsidR="00324599" w:rsidRPr="004B6ECC">
        <w:rPr>
          <w:rFonts w:ascii="Arial" w:hAnsi="Arial" w:cs="Arial"/>
          <w:sz w:val="20"/>
          <w:szCs w:val="20"/>
        </w:rPr>
        <w:t xml:space="preserve"> de los beneficios otorgados, así como facilitarles el cumplimiento de las obligaciones fiscales mediante el uso y aprovechamiento de la tecnología, lo cual permitirá además de tener un R</w:t>
      </w:r>
      <w:r w:rsidR="0049011B" w:rsidRPr="004B6ECC">
        <w:rPr>
          <w:rFonts w:ascii="Arial" w:hAnsi="Arial" w:cs="Arial"/>
          <w:sz w:val="20"/>
          <w:szCs w:val="20"/>
        </w:rPr>
        <w:t xml:space="preserve">VE </w:t>
      </w:r>
      <w:r w:rsidR="00324599" w:rsidRPr="004B6ECC">
        <w:rPr>
          <w:rFonts w:ascii="Arial" w:hAnsi="Arial" w:cs="Arial"/>
          <w:sz w:val="20"/>
          <w:szCs w:val="20"/>
        </w:rPr>
        <w:t>actualizado y confiable, contar con un gobierno digital, moderno y cercano a la población.</w:t>
      </w:r>
    </w:p>
    <w:p w14:paraId="3010FD34" w14:textId="77777777" w:rsidR="004C048A" w:rsidRPr="004B6ECC" w:rsidRDefault="004C048A" w:rsidP="002722D5">
      <w:pPr>
        <w:spacing w:after="0" w:line="240" w:lineRule="auto"/>
        <w:jc w:val="center"/>
        <w:rPr>
          <w:rFonts w:ascii="Arial" w:hAnsi="Arial" w:cs="Arial"/>
          <w:b/>
          <w:sz w:val="20"/>
          <w:szCs w:val="20"/>
        </w:rPr>
      </w:pPr>
    </w:p>
    <w:p w14:paraId="16CE6FFC" w14:textId="77777777" w:rsidR="004C048A" w:rsidRPr="004B6ECC" w:rsidRDefault="004C048A" w:rsidP="002722D5">
      <w:pPr>
        <w:spacing w:after="0" w:line="240" w:lineRule="auto"/>
        <w:jc w:val="center"/>
        <w:rPr>
          <w:rFonts w:ascii="Arial" w:hAnsi="Arial" w:cs="Arial"/>
          <w:b/>
          <w:sz w:val="20"/>
          <w:szCs w:val="20"/>
        </w:rPr>
      </w:pPr>
    </w:p>
    <w:p w14:paraId="08AAE3F4" w14:textId="77777777" w:rsidR="004C048A" w:rsidRPr="004B6ECC" w:rsidRDefault="004C048A" w:rsidP="002722D5">
      <w:pPr>
        <w:spacing w:after="0" w:line="240" w:lineRule="auto"/>
        <w:jc w:val="center"/>
        <w:rPr>
          <w:rFonts w:ascii="Arial" w:hAnsi="Arial" w:cs="Arial"/>
          <w:b/>
          <w:sz w:val="20"/>
          <w:szCs w:val="20"/>
        </w:rPr>
      </w:pPr>
    </w:p>
    <w:p w14:paraId="1EF7AD1B" w14:textId="77777777" w:rsidR="004C048A" w:rsidRPr="004B6ECC" w:rsidRDefault="004C048A" w:rsidP="002722D5">
      <w:pPr>
        <w:spacing w:after="0" w:line="240" w:lineRule="auto"/>
        <w:jc w:val="center"/>
        <w:rPr>
          <w:rFonts w:ascii="Arial" w:hAnsi="Arial" w:cs="Arial"/>
          <w:b/>
          <w:sz w:val="20"/>
          <w:szCs w:val="20"/>
        </w:rPr>
      </w:pPr>
    </w:p>
    <w:p w14:paraId="3EFC9D03" w14:textId="360B153B" w:rsidR="002722D5" w:rsidRPr="004B6ECC" w:rsidRDefault="002722D5" w:rsidP="002722D5">
      <w:pPr>
        <w:spacing w:after="0" w:line="240" w:lineRule="auto"/>
        <w:jc w:val="center"/>
        <w:rPr>
          <w:rFonts w:ascii="Arial" w:hAnsi="Arial" w:cs="Arial"/>
          <w:b/>
          <w:sz w:val="20"/>
          <w:szCs w:val="20"/>
        </w:rPr>
      </w:pPr>
      <w:r w:rsidRPr="004B6ECC">
        <w:rPr>
          <w:rFonts w:ascii="Arial" w:hAnsi="Arial" w:cs="Arial"/>
          <w:b/>
          <w:sz w:val="20"/>
          <w:szCs w:val="20"/>
        </w:rPr>
        <w:lastRenderedPageBreak/>
        <w:t>Capítulo 3.2 De los subprogramas</w:t>
      </w:r>
    </w:p>
    <w:p w14:paraId="5C0B1427" w14:textId="77777777" w:rsidR="004C048A" w:rsidRPr="004B6ECC" w:rsidRDefault="004C048A" w:rsidP="00BD3C4E">
      <w:pPr>
        <w:autoSpaceDE w:val="0"/>
        <w:autoSpaceDN w:val="0"/>
        <w:adjustRightInd w:val="0"/>
        <w:spacing w:after="0" w:line="240" w:lineRule="auto"/>
        <w:ind w:left="567"/>
        <w:jc w:val="both"/>
        <w:rPr>
          <w:rFonts w:ascii="Arial" w:hAnsi="Arial" w:cs="Arial"/>
          <w:b/>
          <w:bCs/>
          <w:sz w:val="20"/>
          <w:szCs w:val="20"/>
        </w:rPr>
      </w:pPr>
    </w:p>
    <w:p w14:paraId="37C418AF" w14:textId="3EE2AF94" w:rsidR="00BD3C4E" w:rsidRPr="004B6ECC" w:rsidRDefault="00BD3C4E" w:rsidP="00BD3C4E">
      <w:pPr>
        <w:autoSpaceDE w:val="0"/>
        <w:autoSpaceDN w:val="0"/>
        <w:adjustRightInd w:val="0"/>
        <w:spacing w:after="0" w:line="240" w:lineRule="auto"/>
        <w:ind w:left="567"/>
        <w:jc w:val="both"/>
        <w:rPr>
          <w:rFonts w:ascii="Arial" w:hAnsi="Arial" w:cs="Arial"/>
          <w:b/>
          <w:bCs/>
          <w:sz w:val="20"/>
          <w:szCs w:val="20"/>
        </w:rPr>
      </w:pPr>
      <w:r w:rsidRPr="004B6ECC">
        <w:rPr>
          <w:rFonts w:ascii="Arial" w:hAnsi="Arial" w:cs="Arial"/>
          <w:b/>
          <w:bCs/>
          <w:sz w:val="20"/>
          <w:szCs w:val="20"/>
        </w:rPr>
        <w:t xml:space="preserve">De los Subprogramas </w:t>
      </w:r>
    </w:p>
    <w:p w14:paraId="20236421" w14:textId="1966A6ED" w:rsidR="004E2277" w:rsidRPr="004B6ECC" w:rsidRDefault="004E2277" w:rsidP="004C048A">
      <w:pPr>
        <w:pStyle w:val="Prrafodelista"/>
        <w:numPr>
          <w:ilvl w:val="2"/>
          <w:numId w:val="3"/>
        </w:numPr>
        <w:autoSpaceDE w:val="0"/>
        <w:autoSpaceDN w:val="0"/>
        <w:adjustRightInd w:val="0"/>
        <w:spacing w:after="0" w:line="240" w:lineRule="auto"/>
        <w:ind w:left="567" w:hanging="567"/>
        <w:jc w:val="both"/>
        <w:rPr>
          <w:rFonts w:ascii="Arial" w:hAnsi="Arial" w:cs="Arial"/>
          <w:sz w:val="20"/>
          <w:szCs w:val="20"/>
        </w:rPr>
      </w:pPr>
      <w:r w:rsidRPr="004B6ECC">
        <w:rPr>
          <w:rFonts w:ascii="Arial" w:hAnsi="Arial" w:cs="Arial"/>
          <w:bCs/>
          <w:sz w:val="20"/>
          <w:szCs w:val="20"/>
        </w:rPr>
        <w:t xml:space="preserve">Para </w:t>
      </w:r>
      <w:r w:rsidR="008C2D7B" w:rsidRPr="004B6ECC">
        <w:rPr>
          <w:rFonts w:ascii="Arial" w:hAnsi="Arial" w:cs="Arial"/>
          <w:bCs/>
          <w:sz w:val="20"/>
          <w:szCs w:val="20"/>
        </w:rPr>
        <w:t xml:space="preserve">lograr el propósito </w:t>
      </w:r>
      <w:r w:rsidRPr="004B6ECC">
        <w:rPr>
          <w:rFonts w:ascii="Arial" w:hAnsi="Arial" w:cs="Arial"/>
          <w:bCs/>
          <w:sz w:val="20"/>
          <w:szCs w:val="20"/>
        </w:rPr>
        <w:t>de</w:t>
      </w:r>
      <w:r w:rsidR="00324599" w:rsidRPr="004B6ECC">
        <w:rPr>
          <w:rFonts w:ascii="Arial" w:hAnsi="Arial" w:cs="Arial"/>
          <w:bCs/>
          <w:color w:val="000000"/>
          <w:sz w:val="20"/>
          <w:szCs w:val="20"/>
        </w:rPr>
        <w:t>l Programa</w:t>
      </w:r>
      <w:r w:rsidRPr="004B6ECC">
        <w:rPr>
          <w:rFonts w:ascii="Arial" w:eastAsia="Graphik Regular" w:hAnsi="Arial" w:cs="Arial"/>
          <w:sz w:val="20"/>
          <w:szCs w:val="20"/>
        </w:rPr>
        <w:t xml:space="preserve">, se diseñan los </w:t>
      </w:r>
      <w:r w:rsidRPr="004B6ECC">
        <w:rPr>
          <w:rFonts w:ascii="Arial" w:hAnsi="Arial" w:cs="Arial"/>
          <w:sz w:val="20"/>
          <w:szCs w:val="20"/>
        </w:rPr>
        <w:t xml:space="preserve">Subprogramas </w:t>
      </w:r>
      <w:r w:rsidRPr="004B6ECC">
        <w:rPr>
          <w:rFonts w:ascii="Arial" w:hAnsi="Arial" w:cs="Arial"/>
          <w:b/>
          <w:bCs/>
          <w:sz w:val="20"/>
          <w:szCs w:val="20"/>
        </w:rPr>
        <w:t xml:space="preserve">“HIDALGUENSE CUMPLIDO”, “HIDALGUENSE REGULARÍZATE” </w:t>
      </w:r>
      <w:r w:rsidRPr="004B6ECC">
        <w:rPr>
          <w:rFonts w:ascii="Arial" w:hAnsi="Arial" w:cs="Arial"/>
          <w:sz w:val="20"/>
          <w:szCs w:val="20"/>
        </w:rPr>
        <w:t xml:space="preserve">y </w:t>
      </w:r>
      <w:r w:rsidRPr="004B6ECC">
        <w:rPr>
          <w:rFonts w:ascii="Arial" w:hAnsi="Arial" w:cs="Arial"/>
          <w:b/>
          <w:bCs/>
          <w:sz w:val="20"/>
          <w:szCs w:val="20"/>
        </w:rPr>
        <w:t>“REGÍSTRATE EN HIDALGO”</w:t>
      </w:r>
      <w:r w:rsidR="008C2D7B" w:rsidRPr="004B6ECC">
        <w:rPr>
          <w:rFonts w:ascii="Arial" w:hAnsi="Arial" w:cs="Arial"/>
          <w:sz w:val="20"/>
          <w:szCs w:val="20"/>
        </w:rPr>
        <w:t xml:space="preserve"> para lo cual </w:t>
      </w:r>
      <w:r w:rsidRPr="004B6ECC">
        <w:rPr>
          <w:rFonts w:ascii="Arial" w:hAnsi="Arial" w:cs="Arial"/>
          <w:sz w:val="20"/>
          <w:szCs w:val="20"/>
        </w:rPr>
        <w:t>se expiden sus Lineamientos de Operación.</w:t>
      </w:r>
    </w:p>
    <w:p w14:paraId="0BC5D0D6" w14:textId="77777777" w:rsidR="004E2277" w:rsidRPr="004B6ECC" w:rsidRDefault="004E2277" w:rsidP="004E2277">
      <w:pPr>
        <w:pStyle w:val="Prrafodelista"/>
        <w:autoSpaceDE w:val="0"/>
        <w:autoSpaceDN w:val="0"/>
        <w:adjustRightInd w:val="0"/>
        <w:spacing w:after="0" w:line="240" w:lineRule="auto"/>
        <w:ind w:left="567"/>
        <w:jc w:val="both"/>
        <w:rPr>
          <w:rFonts w:ascii="Arial" w:hAnsi="Arial" w:cs="Arial"/>
          <w:sz w:val="20"/>
          <w:szCs w:val="20"/>
        </w:rPr>
      </w:pPr>
    </w:p>
    <w:p w14:paraId="761A1DBC" w14:textId="3004D4B9" w:rsidR="00CE2D7F" w:rsidRPr="004B6ECC" w:rsidRDefault="00CE2D7F" w:rsidP="004C048A">
      <w:pPr>
        <w:pStyle w:val="Prrafodelista"/>
        <w:numPr>
          <w:ilvl w:val="2"/>
          <w:numId w:val="3"/>
        </w:numPr>
        <w:autoSpaceDE w:val="0"/>
        <w:autoSpaceDN w:val="0"/>
        <w:adjustRightInd w:val="0"/>
        <w:spacing w:after="0" w:line="240" w:lineRule="auto"/>
        <w:ind w:left="567" w:hanging="567"/>
        <w:jc w:val="both"/>
        <w:rPr>
          <w:rFonts w:ascii="Arial" w:hAnsi="Arial" w:cs="Arial"/>
          <w:sz w:val="20"/>
          <w:szCs w:val="20"/>
        </w:rPr>
      </w:pPr>
      <w:r w:rsidRPr="004B6ECC">
        <w:rPr>
          <w:rFonts w:ascii="Arial" w:hAnsi="Arial" w:cs="Arial"/>
          <w:b/>
          <w:bCs/>
          <w:sz w:val="20"/>
          <w:szCs w:val="20"/>
        </w:rPr>
        <w:t xml:space="preserve">“HIDALGUENSE CUMPLIDO”. </w:t>
      </w:r>
      <w:r w:rsidRPr="004B6ECC">
        <w:rPr>
          <w:rFonts w:ascii="Arial" w:hAnsi="Arial" w:cs="Arial"/>
          <w:sz w:val="20"/>
          <w:szCs w:val="20"/>
        </w:rPr>
        <w:t xml:space="preserve">Dirigido a todos aquellos contribuyentes cuyos vehículos de transporte privado están inscritos en el RVE y </w:t>
      </w:r>
      <w:r w:rsidR="00CA4D65" w:rsidRPr="004B6ECC">
        <w:rPr>
          <w:rFonts w:ascii="Arial" w:hAnsi="Arial" w:cs="Arial"/>
          <w:sz w:val="20"/>
          <w:szCs w:val="20"/>
        </w:rPr>
        <w:t xml:space="preserve">que </w:t>
      </w:r>
      <w:r w:rsidRPr="004B6ECC">
        <w:rPr>
          <w:rFonts w:ascii="Arial" w:hAnsi="Arial" w:cs="Arial"/>
          <w:sz w:val="20"/>
          <w:szCs w:val="20"/>
        </w:rPr>
        <w:t>se encuentran al corriente en sus pagos por Refrendo de Datos a dicho Registro e I</w:t>
      </w:r>
      <w:r w:rsidR="001D6C5C" w:rsidRPr="004B6ECC">
        <w:rPr>
          <w:rFonts w:ascii="Arial" w:hAnsi="Arial" w:cs="Arial"/>
          <w:sz w:val="20"/>
          <w:szCs w:val="20"/>
        </w:rPr>
        <w:t>S</w:t>
      </w:r>
      <w:r w:rsidR="00CA4D65" w:rsidRPr="004B6ECC">
        <w:rPr>
          <w:rFonts w:ascii="Arial" w:hAnsi="Arial" w:cs="Arial"/>
          <w:sz w:val="20"/>
          <w:szCs w:val="20"/>
        </w:rPr>
        <w:t>TUV</w:t>
      </w:r>
      <w:r w:rsidR="001D6C5C" w:rsidRPr="004B6ECC">
        <w:rPr>
          <w:rFonts w:ascii="Arial" w:hAnsi="Arial" w:cs="Arial"/>
          <w:sz w:val="20"/>
          <w:szCs w:val="20"/>
        </w:rPr>
        <w:t xml:space="preserve"> </w:t>
      </w:r>
      <w:r w:rsidRPr="004B6ECC">
        <w:rPr>
          <w:rFonts w:ascii="Arial" w:hAnsi="Arial" w:cs="Arial"/>
          <w:sz w:val="20"/>
          <w:szCs w:val="20"/>
        </w:rPr>
        <w:t xml:space="preserve">hasta el 31 de diciembre de 2021, </w:t>
      </w:r>
      <w:r w:rsidR="00CA4D65" w:rsidRPr="004B6ECC">
        <w:rPr>
          <w:rFonts w:ascii="Arial" w:hAnsi="Arial" w:cs="Arial"/>
          <w:sz w:val="20"/>
          <w:szCs w:val="20"/>
        </w:rPr>
        <w:t xml:space="preserve">quienes </w:t>
      </w:r>
      <w:r w:rsidR="00DB2A1F" w:rsidRPr="004B6ECC">
        <w:rPr>
          <w:rFonts w:ascii="Arial" w:hAnsi="Arial" w:cs="Arial"/>
          <w:sz w:val="20"/>
          <w:szCs w:val="20"/>
        </w:rPr>
        <w:t>quedará</w:t>
      </w:r>
      <w:r w:rsidR="00CA4D65" w:rsidRPr="004B6ECC">
        <w:rPr>
          <w:rFonts w:ascii="Arial" w:hAnsi="Arial" w:cs="Arial"/>
          <w:sz w:val="20"/>
          <w:szCs w:val="20"/>
        </w:rPr>
        <w:t xml:space="preserve">n exentos del pago del </w:t>
      </w:r>
      <w:r w:rsidR="001D6C5C" w:rsidRPr="004B6ECC">
        <w:rPr>
          <w:rFonts w:ascii="Arial" w:hAnsi="Arial" w:cs="Arial"/>
          <w:sz w:val="20"/>
          <w:szCs w:val="20"/>
        </w:rPr>
        <w:t xml:space="preserve">ISTUV </w:t>
      </w:r>
      <w:r w:rsidR="00CA4D65" w:rsidRPr="004B6ECC">
        <w:rPr>
          <w:rFonts w:ascii="Arial" w:hAnsi="Arial" w:cs="Arial"/>
          <w:sz w:val="20"/>
          <w:szCs w:val="20"/>
        </w:rPr>
        <w:t xml:space="preserve">del Ejercicio Fiscal 2022 y pagarán </w:t>
      </w:r>
      <w:r w:rsidRPr="004B6ECC">
        <w:rPr>
          <w:rFonts w:ascii="Arial" w:hAnsi="Arial" w:cs="Arial"/>
          <w:sz w:val="20"/>
          <w:szCs w:val="20"/>
        </w:rPr>
        <w:t xml:space="preserve">únicamente </w:t>
      </w:r>
      <w:r w:rsidR="000D2E28" w:rsidRPr="004B6ECC">
        <w:rPr>
          <w:rFonts w:ascii="Arial" w:hAnsi="Arial" w:cs="Arial"/>
          <w:sz w:val="20"/>
          <w:szCs w:val="20"/>
        </w:rPr>
        <w:t>el</w:t>
      </w:r>
      <w:r w:rsidRPr="004B6ECC">
        <w:rPr>
          <w:rFonts w:ascii="Arial" w:hAnsi="Arial" w:cs="Arial"/>
          <w:sz w:val="20"/>
          <w:szCs w:val="20"/>
        </w:rPr>
        <w:t xml:space="preserve"> Refrendo de Datos al R</w:t>
      </w:r>
      <w:r w:rsidR="001D6C5C" w:rsidRPr="004B6ECC">
        <w:rPr>
          <w:rFonts w:ascii="Arial" w:hAnsi="Arial" w:cs="Arial"/>
          <w:sz w:val="20"/>
          <w:szCs w:val="20"/>
        </w:rPr>
        <w:t xml:space="preserve">VE </w:t>
      </w:r>
      <w:r w:rsidRPr="004B6ECC">
        <w:rPr>
          <w:rFonts w:ascii="Arial" w:hAnsi="Arial" w:cs="Arial"/>
          <w:sz w:val="20"/>
          <w:szCs w:val="20"/>
        </w:rPr>
        <w:t xml:space="preserve">de </w:t>
      </w:r>
      <w:r w:rsidR="00CA4D65" w:rsidRPr="004B6ECC">
        <w:rPr>
          <w:rFonts w:ascii="Arial" w:hAnsi="Arial" w:cs="Arial"/>
          <w:sz w:val="20"/>
          <w:szCs w:val="20"/>
        </w:rPr>
        <w:t xml:space="preserve">dicho </w:t>
      </w:r>
      <w:r w:rsidRPr="004B6ECC">
        <w:rPr>
          <w:rFonts w:ascii="Arial" w:hAnsi="Arial" w:cs="Arial"/>
          <w:sz w:val="20"/>
          <w:szCs w:val="20"/>
        </w:rPr>
        <w:t>Ejercicio</w:t>
      </w:r>
      <w:r w:rsidR="00CA4D65" w:rsidRPr="004B6ECC">
        <w:rPr>
          <w:rFonts w:ascii="Arial" w:hAnsi="Arial" w:cs="Arial"/>
          <w:sz w:val="20"/>
          <w:szCs w:val="20"/>
        </w:rPr>
        <w:t xml:space="preserve"> de acuerdo a lo </w:t>
      </w:r>
      <w:r w:rsidR="000D2E28" w:rsidRPr="004B6ECC">
        <w:rPr>
          <w:rFonts w:ascii="Arial" w:hAnsi="Arial" w:cs="Arial"/>
          <w:sz w:val="20"/>
          <w:szCs w:val="20"/>
        </w:rPr>
        <w:t>señalado a continuación</w:t>
      </w:r>
      <w:r w:rsidR="00CA4D65" w:rsidRPr="004B6ECC">
        <w:rPr>
          <w:rFonts w:ascii="Arial" w:hAnsi="Arial" w:cs="Arial"/>
          <w:sz w:val="20"/>
          <w:szCs w:val="20"/>
        </w:rPr>
        <w:t>:</w:t>
      </w:r>
      <w:r w:rsidRPr="004B6ECC">
        <w:rPr>
          <w:rFonts w:ascii="Arial" w:hAnsi="Arial" w:cs="Arial"/>
          <w:sz w:val="20"/>
          <w:szCs w:val="20"/>
        </w:rPr>
        <w:t xml:space="preserve"> </w:t>
      </w:r>
    </w:p>
    <w:p w14:paraId="0BE44900" w14:textId="77777777" w:rsidR="00CE2D7F" w:rsidRPr="004B6ECC" w:rsidRDefault="00CE2D7F" w:rsidP="001E7391">
      <w:pPr>
        <w:pStyle w:val="Default"/>
        <w:jc w:val="both"/>
        <w:rPr>
          <w:b/>
          <w:bCs/>
          <w:color w:val="auto"/>
          <w:sz w:val="20"/>
          <w:szCs w:val="20"/>
        </w:rPr>
      </w:pPr>
    </w:p>
    <w:p w14:paraId="30C13D02" w14:textId="121F7CC4" w:rsidR="001E7391" w:rsidRPr="004B6ECC" w:rsidRDefault="00CE2D7F" w:rsidP="00C66354">
      <w:pPr>
        <w:pStyle w:val="Default"/>
        <w:numPr>
          <w:ilvl w:val="0"/>
          <w:numId w:val="30"/>
        </w:numPr>
        <w:ind w:left="1134" w:hanging="283"/>
        <w:jc w:val="both"/>
        <w:rPr>
          <w:color w:val="auto"/>
          <w:sz w:val="20"/>
          <w:szCs w:val="20"/>
        </w:rPr>
      </w:pPr>
      <w:r w:rsidRPr="004B6ECC">
        <w:rPr>
          <w:bCs/>
          <w:color w:val="auto"/>
          <w:sz w:val="20"/>
          <w:szCs w:val="20"/>
        </w:rPr>
        <w:t>Vehículos de transporte privado;</w:t>
      </w:r>
      <w:r w:rsidRPr="004B6ECC">
        <w:rPr>
          <w:color w:val="auto"/>
          <w:sz w:val="20"/>
          <w:szCs w:val="20"/>
        </w:rPr>
        <w:t xml:space="preserve"> clasificados conforme al artículo 18 fracción I, incisos, A, B, C, E y F de la L</w:t>
      </w:r>
      <w:r w:rsidR="001D6C5C" w:rsidRPr="004B6ECC">
        <w:rPr>
          <w:color w:val="auto"/>
          <w:sz w:val="20"/>
          <w:szCs w:val="20"/>
        </w:rPr>
        <w:t>CV</w:t>
      </w:r>
      <w:r w:rsidRPr="004B6ECC">
        <w:rPr>
          <w:color w:val="auto"/>
          <w:sz w:val="20"/>
          <w:szCs w:val="20"/>
        </w:rPr>
        <w:t>E</w:t>
      </w:r>
      <w:r w:rsidR="001D6C5C" w:rsidRPr="004B6ECC">
        <w:rPr>
          <w:color w:val="auto"/>
          <w:sz w:val="20"/>
          <w:szCs w:val="20"/>
        </w:rPr>
        <w:t>H</w:t>
      </w:r>
      <w:r w:rsidRPr="004B6ECC">
        <w:rPr>
          <w:color w:val="auto"/>
          <w:sz w:val="20"/>
          <w:szCs w:val="20"/>
        </w:rPr>
        <w:t xml:space="preserve">, les corresponde pagar la cantidad equivalente a 10.4 UMAS, por </w:t>
      </w:r>
      <w:r w:rsidRPr="004B6ECC">
        <w:rPr>
          <w:bCs/>
          <w:color w:val="auto"/>
          <w:sz w:val="20"/>
          <w:szCs w:val="20"/>
        </w:rPr>
        <w:t xml:space="preserve">Refrendo de datos al </w:t>
      </w:r>
      <w:r w:rsidR="00586127" w:rsidRPr="004B6ECC">
        <w:rPr>
          <w:sz w:val="20"/>
          <w:szCs w:val="20"/>
        </w:rPr>
        <w:t>RVE</w:t>
      </w:r>
      <w:r w:rsidRPr="004B6ECC">
        <w:rPr>
          <w:bCs/>
          <w:color w:val="auto"/>
          <w:sz w:val="20"/>
          <w:szCs w:val="20"/>
        </w:rPr>
        <w:t xml:space="preserve">, </w:t>
      </w:r>
      <w:r w:rsidRPr="004B6ECC">
        <w:rPr>
          <w:color w:val="auto"/>
          <w:sz w:val="20"/>
          <w:szCs w:val="20"/>
        </w:rPr>
        <w:t xml:space="preserve">de conformidad con lo señalado en el artículo 33 fracción I, inciso a), numeral 3 de la LED. </w:t>
      </w:r>
    </w:p>
    <w:p w14:paraId="5469A0B6" w14:textId="77777777" w:rsidR="001E7391" w:rsidRPr="004B6ECC" w:rsidRDefault="001E7391" w:rsidP="001B3C09">
      <w:pPr>
        <w:pStyle w:val="Default"/>
        <w:ind w:left="1134" w:hanging="283"/>
        <w:jc w:val="both"/>
        <w:rPr>
          <w:color w:val="auto"/>
          <w:sz w:val="20"/>
          <w:szCs w:val="20"/>
        </w:rPr>
      </w:pPr>
    </w:p>
    <w:p w14:paraId="69125F61" w14:textId="17137B30" w:rsidR="00CE2D7F" w:rsidRPr="004B6ECC" w:rsidRDefault="00CE2D7F" w:rsidP="00C66354">
      <w:pPr>
        <w:pStyle w:val="Default"/>
        <w:numPr>
          <w:ilvl w:val="0"/>
          <w:numId w:val="30"/>
        </w:numPr>
        <w:ind w:left="1134" w:hanging="283"/>
        <w:jc w:val="both"/>
        <w:rPr>
          <w:color w:val="auto"/>
          <w:sz w:val="20"/>
          <w:szCs w:val="20"/>
        </w:rPr>
      </w:pPr>
      <w:r w:rsidRPr="004B6ECC">
        <w:rPr>
          <w:color w:val="auto"/>
          <w:sz w:val="20"/>
          <w:szCs w:val="20"/>
        </w:rPr>
        <w:t>Los vehículos de transporte p</w:t>
      </w:r>
      <w:r w:rsidR="003D70DD" w:rsidRPr="004B6ECC">
        <w:rPr>
          <w:color w:val="auto"/>
          <w:sz w:val="20"/>
          <w:szCs w:val="20"/>
        </w:rPr>
        <w:t>rivado previstos en el inciso G</w:t>
      </w:r>
      <w:r w:rsidRPr="004B6ECC">
        <w:rPr>
          <w:color w:val="auto"/>
          <w:sz w:val="20"/>
          <w:szCs w:val="20"/>
        </w:rPr>
        <w:t>, de la fracción I, del artículo 18 de la</w:t>
      </w:r>
      <w:r w:rsidR="00B93B4C" w:rsidRPr="004B6ECC">
        <w:rPr>
          <w:color w:val="auto"/>
          <w:sz w:val="20"/>
          <w:szCs w:val="20"/>
        </w:rPr>
        <w:t xml:space="preserve"> </w:t>
      </w:r>
      <w:r w:rsidR="00B93B4C" w:rsidRPr="004B6ECC">
        <w:rPr>
          <w:sz w:val="20"/>
          <w:szCs w:val="20"/>
        </w:rPr>
        <w:t>LCVEH</w:t>
      </w:r>
      <w:r w:rsidRPr="004B6ECC">
        <w:rPr>
          <w:color w:val="auto"/>
          <w:sz w:val="20"/>
          <w:szCs w:val="20"/>
        </w:rPr>
        <w:t>, conforme lo señalado por el artículo 33 fracción I, inciso c), numeral 3 de la</w:t>
      </w:r>
      <w:r w:rsidR="00745AB0" w:rsidRPr="004B6ECC">
        <w:rPr>
          <w:color w:val="auto"/>
          <w:sz w:val="20"/>
          <w:szCs w:val="20"/>
        </w:rPr>
        <w:t xml:space="preserve"> LED</w:t>
      </w:r>
      <w:r w:rsidRPr="004B6ECC">
        <w:rPr>
          <w:color w:val="auto"/>
          <w:sz w:val="20"/>
          <w:szCs w:val="20"/>
        </w:rPr>
        <w:t xml:space="preserve">, les corresponde pagar la cantidad equivalente a </w:t>
      </w:r>
      <w:r w:rsidRPr="004B6ECC">
        <w:rPr>
          <w:bCs/>
          <w:color w:val="auto"/>
          <w:sz w:val="20"/>
          <w:szCs w:val="20"/>
        </w:rPr>
        <w:t>5.2 UMAS</w:t>
      </w:r>
      <w:r w:rsidRPr="004B6ECC">
        <w:rPr>
          <w:color w:val="auto"/>
          <w:sz w:val="20"/>
          <w:szCs w:val="20"/>
        </w:rPr>
        <w:t xml:space="preserve">, por </w:t>
      </w:r>
      <w:r w:rsidRPr="004B6ECC">
        <w:rPr>
          <w:bCs/>
          <w:color w:val="auto"/>
          <w:sz w:val="20"/>
          <w:szCs w:val="20"/>
        </w:rPr>
        <w:t xml:space="preserve">Refrendo de datos al </w:t>
      </w:r>
      <w:r w:rsidR="00586127" w:rsidRPr="004B6ECC">
        <w:rPr>
          <w:sz w:val="20"/>
          <w:szCs w:val="20"/>
        </w:rPr>
        <w:t>RVE</w:t>
      </w:r>
      <w:r w:rsidRPr="004B6ECC">
        <w:rPr>
          <w:color w:val="auto"/>
          <w:sz w:val="20"/>
          <w:szCs w:val="20"/>
        </w:rPr>
        <w:t xml:space="preserve">; y </w:t>
      </w:r>
    </w:p>
    <w:p w14:paraId="00E20C12" w14:textId="77777777" w:rsidR="00CE2D7F" w:rsidRPr="004B6ECC" w:rsidRDefault="00CE2D7F" w:rsidP="001B3C09">
      <w:pPr>
        <w:pStyle w:val="Default"/>
        <w:ind w:left="1134" w:hanging="283"/>
        <w:jc w:val="both"/>
        <w:rPr>
          <w:color w:val="auto"/>
          <w:sz w:val="20"/>
          <w:szCs w:val="20"/>
        </w:rPr>
      </w:pPr>
    </w:p>
    <w:p w14:paraId="7AF5BD5E" w14:textId="409B7501" w:rsidR="00CE2D7F" w:rsidRPr="004B6ECC" w:rsidRDefault="00CE2D7F" w:rsidP="00C66354">
      <w:pPr>
        <w:pStyle w:val="Default"/>
        <w:numPr>
          <w:ilvl w:val="0"/>
          <w:numId w:val="30"/>
        </w:numPr>
        <w:ind w:left="1134" w:hanging="283"/>
        <w:jc w:val="both"/>
        <w:rPr>
          <w:color w:val="auto"/>
          <w:sz w:val="20"/>
          <w:szCs w:val="20"/>
        </w:rPr>
      </w:pPr>
      <w:r w:rsidRPr="004B6ECC">
        <w:rPr>
          <w:bCs/>
          <w:color w:val="auto"/>
          <w:sz w:val="20"/>
          <w:szCs w:val="20"/>
        </w:rPr>
        <w:t>Vehículos de transporte privado,</w:t>
      </w:r>
      <w:r w:rsidRPr="004B6ECC">
        <w:rPr>
          <w:b/>
          <w:bCs/>
          <w:color w:val="auto"/>
          <w:sz w:val="20"/>
          <w:szCs w:val="20"/>
        </w:rPr>
        <w:t xml:space="preserve"> </w:t>
      </w:r>
      <w:r w:rsidRPr="004B6ECC">
        <w:rPr>
          <w:color w:val="auto"/>
          <w:sz w:val="20"/>
          <w:szCs w:val="20"/>
        </w:rPr>
        <w:t xml:space="preserve">clasificados conforme al artículo 18 fracción I, incisos D y J de la </w:t>
      </w:r>
      <w:r w:rsidR="00B93B4C" w:rsidRPr="004B6ECC">
        <w:rPr>
          <w:sz w:val="20"/>
          <w:szCs w:val="20"/>
        </w:rPr>
        <w:t>LCVEH</w:t>
      </w:r>
      <w:r w:rsidRPr="004B6ECC">
        <w:rPr>
          <w:color w:val="auto"/>
          <w:sz w:val="20"/>
          <w:szCs w:val="20"/>
        </w:rPr>
        <w:t xml:space="preserve">, de conformidad con lo señalado en el artículo 33 fracción I, inciso a), numeral 3 de la </w:t>
      </w:r>
      <w:r w:rsidR="00745AB0" w:rsidRPr="004B6ECC">
        <w:rPr>
          <w:color w:val="auto"/>
          <w:sz w:val="20"/>
          <w:szCs w:val="20"/>
        </w:rPr>
        <w:t>LED</w:t>
      </w:r>
      <w:r w:rsidRPr="004B6ECC">
        <w:rPr>
          <w:color w:val="auto"/>
          <w:sz w:val="20"/>
          <w:szCs w:val="20"/>
        </w:rPr>
        <w:t xml:space="preserve">, les correspondería pagar la cantidad equivalente a 10.4 UMAS, por </w:t>
      </w:r>
      <w:r w:rsidRPr="004B6ECC">
        <w:rPr>
          <w:bCs/>
          <w:color w:val="auto"/>
          <w:sz w:val="20"/>
          <w:szCs w:val="20"/>
        </w:rPr>
        <w:t xml:space="preserve">Refrendo de datos al </w:t>
      </w:r>
      <w:r w:rsidR="00586127" w:rsidRPr="004B6ECC">
        <w:rPr>
          <w:sz w:val="20"/>
          <w:szCs w:val="20"/>
        </w:rPr>
        <w:t>RVE</w:t>
      </w:r>
      <w:r w:rsidRPr="004B6ECC">
        <w:rPr>
          <w:bCs/>
          <w:color w:val="auto"/>
          <w:sz w:val="20"/>
          <w:szCs w:val="20"/>
        </w:rPr>
        <w:t xml:space="preserve">, no obstante pagaran </w:t>
      </w:r>
      <w:r w:rsidRPr="004B6ECC">
        <w:rPr>
          <w:color w:val="auto"/>
          <w:sz w:val="20"/>
          <w:szCs w:val="20"/>
        </w:rPr>
        <w:t>únicamente la cantidad equivalente a 6.2</w:t>
      </w:r>
      <w:r w:rsidRPr="004B6ECC">
        <w:rPr>
          <w:bCs/>
          <w:color w:val="auto"/>
          <w:sz w:val="20"/>
          <w:szCs w:val="20"/>
        </w:rPr>
        <w:t xml:space="preserve"> UMAS</w:t>
      </w:r>
      <w:r w:rsidRPr="004B6ECC">
        <w:rPr>
          <w:color w:val="auto"/>
          <w:sz w:val="20"/>
          <w:szCs w:val="20"/>
        </w:rPr>
        <w:t xml:space="preserve">. </w:t>
      </w:r>
    </w:p>
    <w:p w14:paraId="406EAD25" w14:textId="77777777" w:rsidR="00CE2D7F" w:rsidRPr="004B6ECC" w:rsidRDefault="00CE2D7F" w:rsidP="00CE2D7F">
      <w:pPr>
        <w:pStyle w:val="Default"/>
        <w:ind w:left="709"/>
        <w:jc w:val="both"/>
        <w:rPr>
          <w:color w:val="auto"/>
          <w:sz w:val="20"/>
          <w:szCs w:val="20"/>
        </w:rPr>
      </w:pPr>
    </w:p>
    <w:p w14:paraId="42195D39" w14:textId="64DAA102" w:rsidR="002F7C2C" w:rsidRPr="004B6ECC" w:rsidRDefault="002F7C2C" w:rsidP="004C048A">
      <w:pPr>
        <w:spacing w:after="0" w:line="240" w:lineRule="auto"/>
        <w:ind w:left="567"/>
        <w:jc w:val="both"/>
        <w:rPr>
          <w:rFonts w:ascii="Arial" w:hAnsi="Arial" w:cs="Arial"/>
          <w:color w:val="000000"/>
          <w:sz w:val="20"/>
          <w:szCs w:val="20"/>
        </w:rPr>
      </w:pPr>
      <w:r w:rsidRPr="004B6ECC">
        <w:rPr>
          <w:rFonts w:ascii="Arial" w:hAnsi="Arial" w:cs="Arial"/>
          <w:sz w:val="20"/>
          <w:szCs w:val="20"/>
        </w:rPr>
        <w:t>Adicional a</w:t>
      </w:r>
      <w:r w:rsidR="001B3C09" w:rsidRPr="004B6ECC">
        <w:rPr>
          <w:rFonts w:ascii="Arial" w:hAnsi="Arial" w:cs="Arial"/>
          <w:sz w:val="20"/>
          <w:szCs w:val="20"/>
        </w:rPr>
        <w:t xml:space="preserve"> </w:t>
      </w:r>
      <w:r w:rsidRPr="004B6ECC">
        <w:rPr>
          <w:rFonts w:ascii="Arial" w:hAnsi="Arial" w:cs="Arial"/>
          <w:sz w:val="20"/>
          <w:szCs w:val="20"/>
        </w:rPr>
        <w:t>l</w:t>
      </w:r>
      <w:r w:rsidR="001B3C09" w:rsidRPr="004B6ECC">
        <w:rPr>
          <w:rFonts w:ascii="Arial" w:hAnsi="Arial" w:cs="Arial"/>
          <w:sz w:val="20"/>
          <w:szCs w:val="20"/>
        </w:rPr>
        <w:t>os</w:t>
      </w:r>
      <w:r w:rsidRPr="004B6ECC">
        <w:rPr>
          <w:rFonts w:ascii="Arial" w:hAnsi="Arial" w:cs="Arial"/>
          <w:sz w:val="20"/>
          <w:szCs w:val="20"/>
        </w:rPr>
        <w:t xml:space="preserve"> beneficio</w:t>
      </w:r>
      <w:r w:rsidR="001B3C09" w:rsidRPr="004B6ECC">
        <w:rPr>
          <w:rFonts w:ascii="Arial" w:hAnsi="Arial" w:cs="Arial"/>
          <w:sz w:val="20"/>
          <w:szCs w:val="20"/>
        </w:rPr>
        <w:t>s</w:t>
      </w:r>
      <w:r w:rsidRPr="004B6ECC">
        <w:rPr>
          <w:rFonts w:ascii="Arial" w:hAnsi="Arial" w:cs="Arial"/>
          <w:sz w:val="20"/>
          <w:szCs w:val="20"/>
        </w:rPr>
        <w:t xml:space="preserve"> antes mencionado</w:t>
      </w:r>
      <w:r w:rsidR="001B3C09" w:rsidRPr="004B6ECC">
        <w:rPr>
          <w:rFonts w:ascii="Arial" w:hAnsi="Arial" w:cs="Arial"/>
          <w:sz w:val="20"/>
          <w:szCs w:val="20"/>
        </w:rPr>
        <w:t>s</w:t>
      </w:r>
      <w:r w:rsidRPr="004B6ECC">
        <w:rPr>
          <w:rFonts w:ascii="Arial" w:hAnsi="Arial" w:cs="Arial"/>
          <w:sz w:val="20"/>
          <w:szCs w:val="20"/>
        </w:rPr>
        <w:t xml:space="preserve">, </w:t>
      </w:r>
      <w:r w:rsidR="00961D1C" w:rsidRPr="004B6ECC">
        <w:rPr>
          <w:rFonts w:ascii="Arial" w:hAnsi="Arial" w:cs="Arial"/>
          <w:sz w:val="20"/>
          <w:szCs w:val="20"/>
        </w:rPr>
        <w:t xml:space="preserve">quienes realicen su trámite dentro de la vigencia del </w:t>
      </w:r>
      <w:r w:rsidR="004C048A" w:rsidRPr="004B6ECC">
        <w:rPr>
          <w:rFonts w:ascii="Arial" w:hAnsi="Arial" w:cs="Arial"/>
          <w:sz w:val="20"/>
          <w:szCs w:val="20"/>
        </w:rPr>
        <w:t>P</w:t>
      </w:r>
      <w:r w:rsidR="00961D1C" w:rsidRPr="004B6ECC">
        <w:rPr>
          <w:rFonts w:ascii="Arial" w:hAnsi="Arial" w:cs="Arial"/>
          <w:sz w:val="20"/>
          <w:szCs w:val="20"/>
        </w:rPr>
        <w:t xml:space="preserve">rograma </w:t>
      </w:r>
      <w:r w:rsidRPr="004B6ECC">
        <w:rPr>
          <w:rFonts w:ascii="Arial" w:hAnsi="Arial" w:cs="Arial"/>
          <w:sz w:val="20"/>
          <w:szCs w:val="20"/>
        </w:rPr>
        <w:t>obtendrán una reducción del 10 por ciento</w:t>
      </w:r>
      <w:r w:rsidRPr="004B6ECC">
        <w:rPr>
          <w:rFonts w:ascii="Arial" w:hAnsi="Arial" w:cs="Arial"/>
          <w:color w:val="000000"/>
          <w:sz w:val="20"/>
          <w:szCs w:val="20"/>
        </w:rPr>
        <w:t xml:space="preserve"> en el pago por concepto de </w:t>
      </w:r>
      <w:r w:rsidRPr="004B6ECC">
        <w:rPr>
          <w:rFonts w:ascii="Arial" w:hAnsi="Arial" w:cs="Arial"/>
          <w:bCs/>
          <w:color w:val="000000"/>
          <w:sz w:val="20"/>
          <w:szCs w:val="20"/>
        </w:rPr>
        <w:t xml:space="preserve">Refrendo de datos al </w:t>
      </w:r>
      <w:r w:rsidR="00586127" w:rsidRPr="004B6ECC">
        <w:rPr>
          <w:rFonts w:ascii="Arial" w:hAnsi="Arial" w:cs="Arial"/>
          <w:sz w:val="20"/>
          <w:szCs w:val="20"/>
        </w:rPr>
        <w:t>RVE</w:t>
      </w:r>
      <w:r w:rsidR="00586127" w:rsidRPr="004B6ECC">
        <w:rPr>
          <w:rFonts w:ascii="Arial" w:hAnsi="Arial" w:cs="Arial"/>
          <w:bCs/>
          <w:color w:val="000000"/>
          <w:sz w:val="20"/>
          <w:szCs w:val="20"/>
        </w:rPr>
        <w:t xml:space="preserve"> </w:t>
      </w:r>
      <w:r w:rsidRPr="004B6ECC">
        <w:rPr>
          <w:rFonts w:ascii="Arial" w:hAnsi="Arial" w:cs="Arial"/>
          <w:bCs/>
          <w:color w:val="000000"/>
          <w:sz w:val="20"/>
          <w:szCs w:val="20"/>
        </w:rPr>
        <w:t>que les corresponda</w:t>
      </w:r>
      <w:r w:rsidR="001B3C09" w:rsidRPr="004B6ECC">
        <w:rPr>
          <w:rFonts w:ascii="Arial" w:hAnsi="Arial" w:cs="Arial"/>
          <w:color w:val="000000"/>
          <w:sz w:val="20"/>
          <w:szCs w:val="20"/>
        </w:rPr>
        <w:t xml:space="preserve"> </w:t>
      </w:r>
      <w:r w:rsidRPr="004B6ECC">
        <w:rPr>
          <w:rFonts w:ascii="Arial" w:hAnsi="Arial" w:cs="Arial"/>
          <w:sz w:val="20"/>
          <w:szCs w:val="20"/>
        </w:rPr>
        <w:t>efectuar en términos de</w:t>
      </w:r>
      <w:r w:rsidR="001B3C09" w:rsidRPr="004B6ECC">
        <w:rPr>
          <w:rFonts w:ascii="Arial" w:hAnsi="Arial" w:cs="Arial"/>
          <w:sz w:val="20"/>
          <w:szCs w:val="20"/>
        </w:rPr>
        <w:t xml:space="preserve"> </w:t>
      </w:r>
      <w:r w:rsidRPr="004B6ECC">
        <w:rPr>
          <w:rFonts w:ascii="Arial" w:hAnsi="Arial" w:cs="Arial"/>
          <w:sz w:val="20"/>
          <w:szCs w:val="20"/>
        </w:rPr>
        <w:t>l</w:t>
      </w:r>
      <w:r w:rsidR="001B3C09" w:rsidRPr="004B6ECC">
        <w:rPr>
          <w:rFonts w:ascii="Arial" w:hAnsi="Arial" w:cs="Arial"/>
          <w:sz w:val="20"/>
          <w:szCs w:val="20"/>
        </w:rPr>
        <w:t>os</w:t>
      </w:r>
      <w:r w:rsidRPr="004B6ECC">
        <w:rPr>
          <w:rFonts w:ascii="Arial" w:hAnsi="Arial" w:cs="Arial"/>
          <w:sz w:val="20"/>
          <w:szCs w:val="20"/>
        </w:rPr>
        <w:t xml:space="preserve"> inciso</w:t>
      </w:r>
      <w:r w:rsidR="001B3C09" w:rsidRPr="004B6ECC">
        <w:rPr>
          <w:rFonts w:ascii="Arial" w:hAnsi="Arial" w:cs="Arial"/>
          <w:sz w:val="20"/>
          <w:szCs w:val="20"/>
        </w:rPr>
        <w:t>s</w:t>
      </w:r>
      <w:r w:rsidRPr="004B6ECC">
        <w:rPr>
          <w:rFonts w:ascii="Arial" w:hAnsi="Arial" w:cs="Arial"/>
          <w:sz w:val="20"/>
          <w:szCs w:val="20"/>
        </w:rPr>
        <w:t xml:space="preserve"> anterior</w:t>
      </w:r>
      <w:r w:rsidR="001B3C09" w:rsidRPr="004B6ECC">
        <w:rPr>
          <w:rFonts w:ascii="Arial" w:hAnsi="Arial" w:cs="Arial"/>
          <w:sz w:val="20"/>
          <w:szCs w:val="20"/>
        </w:rPr>
        <w:t>es.</w:t>
      </w:r>
    </w:p>
    <w:p w14:paraId="621A2095" w14:textId="77777777" w:rsidR="002F7C2C" w:rsidRPr="004B6ECC" w:rsidRDefault="002F7C2C" w:rsidP="002F7C2C">
      <w:pPr>
        <w:pStyle w:val="Prrafodelista"/>
        <w:autoSpaceDE w:val="0"/>
        <w:autoSpaceDN w:val="0"/>
        <w:adjustRightInd w:val="0"/>
        <w:spacing w:after="0" w:line="240" w:lineRule="auto"/>
        <w:ind w:left="284"/>
        <w:jc w:val="both"/>
        <w:rPr>
          <w:rFonts w:ascii="Arial" w:hAnsi="Arial" w:cs="Arial"/>
          <w:color w:val="000000"/>
          <w:sz w:val="20"/>
          <w:szCs w:val="20"/>
        </w:rPr>
      </w:pPr>
    </w:p>
    <w:p w14:paraId="41EEDA3F" w14:textId="7587B79A" w:rsidR="00CE2D7F" w:rsidRPr="004B6ECC" w:rsidRDefault="00CE2D7F" w:rsidP="004C048A">
      <w:pPr>
        <w:pStyle w:val="Prrafodelista"/>
        <w:numPr>
          <w:ilvl w:val="2"/>
          <w:numId w:val="3"/>
        </w:numPr>
        <w:spacing w:after="0" w:line="240" w:lineRule="auto"/>
        <w:ind w:left="567" w:hanging="567"/>
        <w:jc w:val="both"/>
        <w:rPr>
          <w:rFonts w:ascii="Arial" w:hAnsi="Arial" w:cs="Arial"/>
          <w:sz w:val="20"/>
          <w:szCs w:val="20"/>
        </w:rPr>
      </w:pPr>
      <w:r w:rsidRPr="004B6ECC">
        <w:rPr>
          <w:rFonts w:ascii="Arial" w:hAnsi="Arial" w:cs="Arial"/>
          <w:b/>
          <w:bCs/>
          <w:sz w:val="20"/>
          <w:szCs w:val="20"/>
        </w:rPr>
        <w:t xml:space="preserve">“HIDALGUENSE REGULARÍZATE”. </w:t>
      </w:r>
      <w:r w:rsidRPr="004B6ECC">
        <w:rPr>
          <w:rFonts w:ascii="Arial" w:hAnsi="Arial" w:cs="Arial"/>
          <w:sz w:val="20"/>
          <w:szCs w:val="20"/>
        </w:rPr>
        <w:t xml:space="preserve">Orientado a todos aquellos contribuyentes cuyos vehículos </w:t>
      </w:r>
      <w:r w:rsidR="002D2DF0" w:rsidRPr="004B6ECC">
        <w:rPr>
          <w:rFonts w:ascii="Arial" w:hAnsi="Arial" w:cs="Arial"/>
          <w:sz w:val="20"/>
          <w:szCs w:val="20"/>
        </w:rPr>
        <w:t xml:space="preserve">se encuentran inscritos en el </w:t>
      </w:r>
      <w:r w:rsidR="000E419B" w:rsidRPr="004B6ECC">
        <w:rPr>
          <w:rFonts w:ascii="Arial" w:hAnsi="Arial" w:cs="Arial"/>
          <w:sz w:val="20"/>
          <w:szCs w:val="20"/>
        </w:rPr>
        <w:t xml:space="preserve">RVE </w:t>
      </w:r>
      <w:r w:rsidR="001733DA" w:rsidRPr="004B6ECC">
        <w:rPr>
          <w:rFonts w:ascii="Arial" w:hAnsi="Arial" w:cs="Arial"/>
          <w:sz w:val="20"/>
          <w:szCs w:val="20"/>
        </w:rPr>
        <w:t xml:space="preserve">y </w:t>
      </w:r>
      <w:r w:rsidRPr="004B6ECC">
        <w:rPr>
          <w:rFonts w:ascii="Arial" w:hAnsi="Arial" w:cs="Arial"/>
          <w:sz w:val="20"/>
          <w:szCs w:val="20"/>
        </w:rPr>
        <w:t>que presentan adeudos de ejercicios</w:t>
      </w:r>
      <w:r w:rsidR="005240E3" w:rsidRPr="004B6ECC">
        <w:rPr>
          <w:rFonts w:ascii="Arial" w:hAnsi="Arial" w:cs="Arial"/>
          <w:sz w:val="20"/>
          <w:szCs w:val="20"/>
        </w:rPr>
        <w:t xml:space="preserve"> fiscales</w:t>
      </w:r>
      <w:r w:rsidRPr="004B6ECC">
        <w:rPr>
          <w:rFonts w:ascii="Arial" w:hAnsi="Arial" w:cs="Arial"/>
          <w:sz w:val="20"/>
          <w:szCs w:val="20"/>
        </w:rPr>
        <w:t xml:space="preserve"> anteriores a 2022, quienes regularizarán su situación fiscal pagando los siguientes conceptos:</w:t>
      </w:r>
    </w:p>
    <w:p w14:paraId="03378DBD" w14:textId="77777777" w:rsidR="00CE2D7F" w:rsidRPr="004B6ECC" w:rsidRDefault="00CE2D7F" w:rsidP="00CE2D7F">
      <w:pPr>
        <w:pStyle w:val="Default"/>
        <w:tabs>
          <w:tab w:val="left" w:pos="851"/>
        </w:tabs>
        <w:ind w:left="360"/>
        <w:jc w:val="both"/>
        <w:rPr>
          <w:sz w:val="20"/>
          <w:szCs w:val="20"/>
        </w:rPr>
      </w:pPr>
    </w:p>
    <w:p w14:paraId="05453FE4" w14:textId="1D5C38E0" w:rsidR="00CE2D7F" w:rsidRPr="004B6ECC" w:rsidRDefault="00CE2D7F" w:rsidP="00C66354">
      <w:pPr>
        <w:pStyle w:val="Default"/>
        <w:numPr>
          <w:ilvl w:val="0"/>
          <w:numId w:val="31"/>
        </w:numPr>
        <w:tabs>
          <w:tab w:val="left" w:pos="1134"/>
        </w:tabs>
        <w:ind w:left="1134" w:hanging="283"/>
        <w:jc w:val="both"/>
        <w:rPr>
          <w:color w:val="auto"/>
          <w:sz w:val="20"/>
          <w:szCs w:val="20"/>
        </w:rPr>
      </w:pPr>
      <w:r w:rsidRPr="004B6ECC">
        <w:rPr>
          <w:color w:val="auto"/>
          <w:sz w:val="20"/>
          <w:szCs w:val="20"/>
        </w:rPr>
        <w:t xml:space="preserve">El Refrendo de datos al </w:t>
      </w:r>
      <w:r w:rsidR="00586127" w:rsidRPr="004B6ECC">
        <w:rPr>
          <w:sz w:val="20"/>
          <w:szCs w:val="20"/>
        </w:rPr>
        <w:t>RVE</w:t>
      </w:r>
      <w:r w:rsidR="00586127" w:rsidRPr="004B6ECC">
        <w:rPr>
          <w:color w:val="auto"/>
          <w:sz w:val="20"/>
          <w:szCs w:val="20"/>
        </w:rPr>
        <w:t xml:space="preserve"> </w:t>
      </w:r>
      <w:r w:rsidRPr="004B6ECC">
        <w:rPr>
          <w:color w:val="auto"/>
          <w:sz w:val="20"/>
          <w:szCs w:val="20"/>
        </w:rPr>
        <w:t>del ejercicio fiscal 2022</w:t>
      </w:r>
      <w:r w:rsidRPr="004B6ECC">
        <w:rPr>
          <w:b/>
          <w:bCs/>
          <w:color w:val="auto"/>
          <w:sz w:val="20"/>
          <w:szCs w:val="20"/>
        </w:rPr>
        <w:t xml:space="preserve">, </w:t>
      </w:r>
      <w:r w:rsidRPr="004B6ECC">
        <w:rPr>
          <w:color w:val="auto"/>
          <w:sz w:val="20"/>
          <w:szCs w:val="20"/>
        </w:rPr>
        <w:t>equivalente a la cantidad establecida en el inciso a), numeral 3 o inciso c), numeral 3, ambos de la fracción I, del artículo 33 de la</w:t>
      </w:r>
      <w:r w:rsidR="00745AB0" w:rsidRPr="004B6ECC">
        <w:rPr>
          <w:color w:val="auto"/>
          <w:sz w:val="20"/>
          <w:szCs w:val="20"/>
        </w:rPr>
        <w:t xml:space="preserve"> LED</w:t>
      </w:r>
      <w:r w:rsidRPr="004B6ECC">
        <w:rPr>
          <w:color w:val="auto"/>
          <w:sz w:val="20"/>
          <w:szCs w:val="20"/>
        </w:rPr>
        <w:t xml:space="preserve">, dependiendo del tipo de vehículo de transporte, exceptuando con ello el pago del </w:t>
      </w:r>
      <w:r w:rsidR="001D6C5C" w:rsidRPr="004B6ECC">
        <w:rPr>
          <w:sz w:val="20"/>
          <w:szCs w:val="20"/>
        </w:rPr>
        <w:t>ISTUV</w:t>
      </w:r>
      <w:r w:rsidR="001D6C5C" w:rsidRPr="004B6ECC">
        <w:rPr>
          <w:color w:val="auto"/>
          <w:sz w:val="20"/>
          <w:szCs w:val="20"/>
        </w:rPr>
        <w:t xml:space="preserve"> </w:t>
      </w:r>
      <w:r w:rsidRPr="004B6ECC">
        <w:rPr>
          <w:color w:val="auto"/>
          <w:sz w:val="20"/>
          <w:szCs w:val="20"/>
        </w:rPr>
        <w:t>del Ejercicio 2022.</w:t>
      </w:r>
    </w:p>
    <w:p w14:paraId="4CB0B218" w14:textId="77777777" w:rsidR="00CE2D7F" w:rsidRPr="004B6ECC" w:rsidRDefault="00CE2D7F" w:rsidP="001B3C09">
      <w:pPr>
        <w:pStyle w:val="Default"/>
        <w:tabs>
          <w:tab w:val="left" w:pos="1134"/>
        </w:tabs>
        <w:ind w:left="1134" w:hanging="283"/>
        <w:jc w:val="both"/>
        <w:rPr>
          <w:color w:val="auto"/>
          <w:sz w:val="20"/>
          <w:szCs w:val="20"/>
        </w:rPr>
      </w:pPr>
    </w:p>
    <w:p w14:paraId="31AD3041" w14:textId="656A722B" w:rsidR="00CE2D7F" w:rsidRPr="004B6ECC" w:rsidRDefault="00CE2D7F" w:rsidP="00C66354">
      <w:pPr>
        <w:pStyle w:val="Default"/>
        <w:numPr>
          <w:ilvl w:val="0"/>
          <w:numId w:val="31"/>
        </w:numPr>
        <w:tabs>
          <w:tab w:val="left" w:pos="1134"/>
        </w:tabs>
        <w:ind w:left="1134" w:hanging="283"/>
        <w:jc w:val="both"/>
        <w:rPr>
          <w:color w:val="auto"/>
          <w:sz w:val="20"/>
          <w:szCs w:val="20"/>
        </w:rPr>
      </w:pPr>
      <w:r w:rsidRPr="004B6ECC">
        <w:rPr>
          <w:color w:val="auto"/>
          <w:sz w:val="20"/>
          <w:szCs w:val="20"/>
        </w:rPr>
        <w:t>En el caso de vehículos con placas de circulación no vigentes, se deberá cubrir también el costo por concepto de canje de placas, correspondiente a lo señalado en el inciso a), numeral 7 o inciso c), numeral 9, ambos de la fracción I del artículo 33 de la</w:t>
      </w:r>
      <w:r w:rsidR="00745AB0" w:rsidRPr="004B6ECC">
        <w:rPr>
          <w:color w:val="auto"/>
          <w:sz w:val="20"/>
          <w:szCs w:val="20"/>
        </w:rPr>
        <w:t xml:space="preserve"> LED</w:t>
      </w:r>
      <w:r w:rsidRPr="004B6ECC">
        <w:rPr>
          <w:color w:val="auto"/>
          <w:sz w:val="20"/>
          <w:szCs w:val="20"/>
        </w:rPr>
        <w:t xml:space="preserve">, dependiendo del tipo de vehículo de transporte, y </w:t>
      </w:r>
    </w:p>
    <w:p w14:paraId="5C210D98" w14:textId="77777777" w:rsidR="00CE2D7F" w:rsidRPr="004B6ECC" w:rsidRDefault="00CE2D7F" w:rsidP="00CE2D7F">
      <w:pPr>
        <w:pStyle w:val="Default"/>
        <w:tabs>
          <w:tab w:val="left" w:pos="851"/>
        </w:tabs>
        <w:ind w:left="720"/>
        <w:jc w:val="both"/>
        <w:rPr>
          <w:color w:val="auto"/>
          <w:sz w:val="20"/>
          <w:szCs w:val="20"/>
        </w:rPr>
      </w:pPr>
    </w:p>
    <w:p w14:paraId="7B137434" w14:textId="32F4DEA0" w:rsidR="00CE2D7F" w:rsidRPr="004B6ECC" w:rsidRDefault="00CE2D7F" w:rsidP="005240E3">
      <w:pPr>
        <w:pStyle w:val="Default"/>
        <w:tabs>
          <w:tab w:val="left" w:pos="567"/>
        </w:tabs>
        <w:ind w:left="567"/>
        <w:jc w:val="both"/>
        <w:rPr>
          <w:sz w:val="20"/>
          <w:szCs w:val="20"/>
        </w:rPr>
      </w:pPr>
      <w:r w:rsidRPr="004B6ECC">
        <w:rPr>
          <w:color w:val="auto"/>
          <w:sz w:val="20"/>
          <w:szCs w:val="20"/>
        </w:rPr>
        <w:t>Además de los anteriores, se deberán pagar los conceptos que se señalan a continuación, los cuales gozarán de una reducción del 80% sobre el monto total adeudado en los ejercicios fiscale</w:t>
      </w:r>
      <w:r w:rsidR="001B3C09" w:rsidRPr="004B6ECC">
        <w:rPr>
          <w:color w:val="auto"/>
          <w:sz w:val="20"/>
          <w:szCs w:val="20"/>
        </w:rPr>
        <w:t xml:space="preserve">s anteriores al </w:t>
      </w:r>
      <w:r w:rsidR="004071D4" w:rsidRPr="004B6ECC">
        <w:rPr>
          <w:color w:val="auto"/>
          <w:sz w:val="20"/>
          <w:szCs w:val="20"/>
        </w:rPr>
        <w:t>2022</w:t>
      </w:r>
      <w:r w:rsidRPr="004B6ECC">
        <w:rPr>
          <w:color w:val="auto"/>
          <w:sz w:val="20"/>
          <w:szCs w:val="20"/>
        </w:rPr>
        <w:t>:</w:t>
      </w:r>
    </w:p>
    <w:p w14:paraId="345DF5FD" w14:textId="77777777" w:rsidR="00CE2D7F" w:rsidRPr="004B6ECC" w:rsidRDefault="00CE2D7F" w:rsidP="00CE2D7F">
      <w:pPr>
        <w:pStyle w:val="Default"/>
        <w:tabs>
          <w:tab w:val="left" w:pos="851"/>
        </w:tabs>
        <w:jc w:val="both"/>
        <w:rPr>
          <w:color w:val="auto"/>
          <w:sz w:val="20"/>
          <w:szCs w:val="20"/>
        </w:rPr>
      </w:pPr>
    </w:p>
    <w:p w14:paraId="13B2B192" w14:textId="127ECBE8" w:rsidR="00CE2D7F" w:rsidRPr="004B6ECC" w:rsidRDefault="00CE2D7F" w:rsidP="00C66354">
      <w:pPr>
        <w:pStyle w:val="Default"/>
        <w:numPr>
          <w:ilvl w:val="0"/>
          <w:numId w:val="31"/>
        </w:numPr>
        <w:ind w:left="1134" w:hanging="283"/>
        <w:jc w:val="both"/>
        <w:rPr>
          <w:color w:val="auto"/>
          <w:sz w:val="20"/>
          <w:szCs w:val="20"/>
        </w:rPr>
      </w:pPr>
      <w:r w:rsidRPr="004B6ECC">
        <w:rPr>
          <w:color w:val="auto"/>
          <w:sz w:val="20"/>
          <w:szCs w:val="20"/>
        </w:rPr>
        <w:t xml:space="preserve">El </w:t>
      </w:r>
      <w:r w:rsidR="00790783" w:rsidRPr="004B6ECC">
        <w:rPr>
          <w:sz w:val="20"/>
          <w:szCs w:val="20"/>
        </w:rPr>
        <w:t>ISTUV</w:t>
      </w:r>
      <w:r w:rsidR="00790783" w:rsidRPr="004B6ECC">
        <w:rPr>
          <w:color w:val="auto"/>
          <w:sz w:val="20"/>
          <w:szCs w:val="20"/>
        </w:rPr>
        <w:t xml:space="preserve"> </w:t>
      </w:r>
      <w:r w:rsidRPr="004B6ECC">
        <w:rPr>
          <w:color w:val="auto"/>
          <w:sz w:val="20"/>
          <w:szCs w:val="20"/>
        </w:rPr>
        <w:t>y sus accesorios, calculados conforme a los artículos 41 de la Ley de Hacienda del Estado de Hidalgo, 35 y 39 del C</w:t>
      </w:r>
      <w:r w:rsidR="00A76F42" w:rsidRPr="004B6ECC">
        <w:rPr>
          <w:color w:val="auto"/>
          <w:sz w:val="20"/>
          <w:szCs w:val="20"/>
        </w:rPr>
        <w:t>FEH</w:t>
      </w:r>
      <w:r w:rsidRPr="004B6ECC">
        <w:rPr>
          <w:color w:val="auto"/>
          <w:sz w:val="20"/>
          <w:szCs w:val="20"/>
        </w:rPr>
        <w:t>, y en su caso, las contribuciones que correspondan dependiendo de los ejercicios adeudados; y</w:t>
      </w:r>
    </w:p>
    <w:p w14:paraId="4952EC87" w14:textId="77777777" w:rsidR="00CE2D7F" w:rsidRPr="004B6ECC" w:rsidRDefault="00CE2D7F" w:rsidP="001B3C09">
      <w:pPr>
        <w:pStyle w:val="Default"/>
        <w:ind w:left="1134" w:hanging="283"/>
        <w:jc w:val="both"/>
        <w:rPr>
          <w:color w:val="auto"/>
          <w:sz w:val="20"/>
          <w:szCs w:val="20"/>
        </w:rPr>
      </w:pPr>
    </w:p>
    <w:p w14:paraId="5BEB6D48" w14:textId="27F43218" w:rsidR="005240E3" w:rsidRPr="004B6ECC" w:rsidRDefault="00CE2D7F" w:rsidP="00137C8B">
      <w:pPr>
        <w:pStyle w:val="Default"/>
        <w:numPr>
          <w:ilvl w:val="0"/>
          <w:numId w:val="31"/>
        </w:numPr>
        <w:ind w:left="1134" w:hanging="283"/>
        <w:jc w:val="both"/>
        <w:rPr>
          <w:color w:val="auto"/>
          <w:sz w:val="20"/>
          <w:szCs w:val="20"/>
        </w:rPr>
      </w:pPr>
      <w:r w:rsidRPr="004B6ECC">
        <w:rPr>
          <w:color w:val="auto"/>
          <w:sz w:val="20"/>
          <w:szCs w:val="20"/>
        </w:rPr>
        <w:t>El pago de Refrendo de datos al</w:t>
      </w:r>
      <w:r w:rsidR="00586127" w:rsidRPr="004B6ECC">
        <w:rPr>
          <w:sz w:val="20"/>
          <w:szCs w:val="20"/>
        </w:rPr>
        <w:t xml:space="preserve"> RVE</w:t>
      </w:r>
      <w:r w:rsidRPr="004B6ECC">
        <w:rPr>
          <w:color w:val="auto"/>
          <w:sz w:val="20"/>
          <w:szCs w:val="20"/>
        </w:rPr>
        <w:t xml:space="preserve">, conforme lo señalado en el inciso a), numeral 3 o inciso c), numeral 3, ambos de la fracción I, del artículo 33 de la </w:t>
      </w:r>
      <w:r w:rsidR="00745AB0" w:rsidRPr="004B6ECC">
        <w:rPr>
          <w:color w:val="auto"/>
          <w:sz w:val="20"/>
          <w:szCs w:val="20"/>
        </w:rPr>
        <w:t>LED</w:t>
      </w:r>
      <w:r w:rsidRPr="004B6ECC">
        <w:rPr>
          <w:color w:val="auto"/>
          <w:sz w:val="20"/>
          <w:szCs w:val="20"/>
        </w:rPr>
        <w:t xml:space="preserve">, dependiendo del tipo de vehículo de </w:t>
      </w:r>
      <w:r w:rsidRPr="004B6ECC">
        <w:rPr>
          <w:color w:val="auto"/>
          <w:sz w:val="20"/>
          <w:szCs w:val="20"/>
        </w:rPr>
        <w:lastRenderedPageBreak/>
        <w:t>transporte, más los accesorios correspondientes, calculados conforme a los artículos 35 y 39 del CFEH y las contribuciones que correspondan dependiendo de los ejercicios adeudados.</w:t>
      </w:r>
    </w:p>
    <w:p w14:paraId="545E5AF5" w14:textId="77777777" w:rsidR="00137C8B" w:rsidRPr="004B6ECC" w:rsidRDefault="00137C8B" w:rsidP="00137C8B">
      <w:pPr>
        <w:pStyle w:val="Default"/>
        <w:jc w:val="both"/>
        <w:rPr>
          <w:color w:val="auto"/>
          <w:sz w:val="20"/>
          <w:szCs w:val="20"/>
        </w:rPr>
      </w:pPr>
    </w:p>
    <w:p w14:paraId="7998D0FB" w14:textId="5A15BDDC" w:rsidR="00CE2D7F" w:rsidRPr="004B6ECC" w:rsidRDefault="00630C65" w:rsidP="004C048A">
      <w:pPr>
        <w:pStyle w:val="Default"/>
        <w:numPr>
          <w:ilvl w:val="2"/>
          <w:numId w:val="3"/>
        </w:numPr>
        <w:ind w:left="567" w:hanging="567"/>
        <w:jc w:val="both"/>
        <w:rPr>
          <w:color w:val="auto"/>
          <w:sz w:val="20"/>
          <w:szCs w:val="20"/>
        </w:rPr>
      </w:pPr>
      <w:r w:rsidRPr="004B6ECC">
        <w:rPr>
          <w:b/>
          <w:bCs/>
          <w:color w:val="auto"/>
          <w:sz w:val="20"/>
          <w:szCs w:val="20"/>
        </w:rPr>
        <w:t xml:space="preserve"> </w:t>
      </w:r>
      <w:r w:rsidR="00CE2D7F" w:rsidRPr="004B6ECC">
        <w:rPr>
          <w:b/>
          <w:bCs/>
          <w:color w:val="auto"/>
          <w:sz w:val="20"/>
          <w:szCs w:val="20"/>
        </w:rPr>
        <w:t xml:space="preserve">“REGÍSTRATE EN HIDALGO”. </w:t>
      </w:r>
      <w:r w:rsidR="00CE2D7F" w:rsidRPr="004B6ECC">
        <w:rPr>
          <w:bCs/>
          <w:color w:val="auto"/>
          <w:sz w:val="20"/>
          <w:szCs w:val="20"/>
        </w:rPr>
        <w:t xml:space="preserve">Dirigido a aquellos contribuyentes que cuentan con </w:t>
      </w:r>
      <w:r w:rsidR="00CE2D7F" w:rsidRPr="004B6ECC">
        <w:rPr>
          <w:color w:val="auto"/>
          <w:sz w:val="20"/>
          <w:szCs w:val="20"/>
        </w:rPr>
        <w:t xml:space="preserve">domicilio en el Estado de Hidalgo y cuyos vehículos nunca han sido emplacados o portan placas expedidas por otra entidad federativa o de la autoridad federal competente, bajo la siguiente clasificación: </w:t>
      </w:r>
    </w:p>
    <w:p w14:paraId="769632B4" w14:textId="77777777" w:rsidR="00CE2D7F" w:rsidRPr="004B6ECC" w:rsidRDefault="00CE2D7F" w:rsidP="00CE2D7F">
      <w:pPr>
        <w:pStyle w:val="Default"/>
        <w:ind w:left="360"/>
        <w:jc w:val="both"/>
        <w:rPr>
          <w:color w:val="auto"/>
          <w:sz w:val="20"/>
          <w:szCs w:val="20"/>
        </w:rPr>
      </w:pPr>
    </w:p>
    <w:p w14:paraId="7B24179A" w14:textId="11F32774" w:rsidR="00CE2D7F" w:rsidRPr="004B6ECC" w:rsidRDefault="00CE2D7F" w:rsidP="00C66354">
      <w:pPr>
        <w:pStyle w:val="Default"/>
        <w:numPr>
          <w:ilvl w:val="0"/>
          <w:numId w:val="29"/>
        </w:numPr>
        <w:ind w:left="1134" w:hanging="283"/>
        <w:jc w:val="both"/>
        <w:rPr>
          <w:color w:val="auto"/>
          <w:sz w:val="20"/>
          <w:szCs w:val="20"/>
        </w:rPr>
      </w:pPr>
      <w:r w:rsidRPr="004B6ECC">
        <w:rPr>
          <w:color w:val="auto"/>
          <w:sz w:val="20"/>
          <w:szCs w:val="20"/>
        </w:rPr>
        <w:t xml:space="preserve">Vehículos que la </w:t>
      </w:r>
      <w:r w:rsidR="00B93B4C" w:rsidRPr="004B6ECC">
        <w:rPr>
          <w:sz w:val="20"/>
          <w:szCs w:val="20"/>
        </w:rPr>
        <w:t>LCVEH</w:t>
      </w:r>
      <w:r w:rsidR="00B93B4C" w:rsidRPr="004B6ECC">
        <w:rPr>
          <w:color w:val="auto"/>
          <w:sz w:val="20"/>
          <w:szCs w:val="20"/>
        </w:rPr>
        <w:t xml:space="preserve"> </w:t>
      </w:r>
      <w:r w:rsidRPr="004B6ECC">
        <w:rPr>
          <w:color w:val="auto"/>
          <w:sz w:val="20"/>
          <w:szCs w:val="20"/>
        </w:rPr>
        <w:t>conforme al artículo 18 fracción I, inciso</w:t>
      </w:r>
      <w:r w:rsidR="003D70DD" w:rsidRPr="004B6ECC">
        <w:rPr>
          <w:color w:val="auto"/>
          <w:sz w:val="20"/>
          <w:szCs w:val="20"/>
        </w:rPr>
        <w:t>s</w:t>
      </w:r>
      <w:r w:rsidRPr="004B6ECC">
        <w:rPr>
          <w:color w:val="auto"/>
          <w:sz w:val="20"/>
          <w:szCs w:val="20"/>
        </w:rPr>
        <w:t xml:space="preserve"> D</w:t>
      </w:r>
      <w:r w:rsidR="003D70DD" w:rsidRPr="004B6ECC">
        <w:rPr>
          <w:color w:val="auto"/>
          <w:sz w:val="20"/>
          <w:szCs w:val="20"/>
        </w:rPr>
        <w:t xml:space="preserve"> y</w:t>
      </w:r>
      <w:r w:rsidRPr="004B6ECC">
        <w:rPr>
          <w:color w:val="auto"/>
          <w:sz w:val="20"/>
          <w:szCs w:val="20"/>
        </w:rPr>
        <w:t xml:space="preserve"> J, clasifica como </w:t>
      </w:r>
      <w:r w:rsidRPr="004B6ECC">
        <w:rPr>
          <w:bCs/>
          <w:color w:val="auto"/>
          <w:sz w:val="20"/>
          <w:szCs w:val="20"/>
        </w:rPr>
        <w:t xml:space="preserve">Motocicleta y Ecológicos respectivamente, </w:t>
      </w:r>
      <w:r w:rsidRPr="004B6ECC">
        <w:rPr>
          <w:color w:val="auto"/>
          <w:sz w:val="20"/>
          <w:szCs w:val="20"/>
        </w:rPr>
        <w:t xml:space="preserve">que porten elementos de identificación vehicular de otro Estado, de los que no existe antecedente de que con anterioridad hayan estado inscritos en el </w:t>
      </w:r>
      <w:r w:rsidR="00586127" w:rsidRPr="004B6ECC">
        <w:rPr>
          <w:sz w:val="20"/>
          <w:szCs w:val="20"/>
        </w:rPr>
        <w:t>RVE</w:t>
      </w:r>
      <w:r w:rsidRPr="004B6ECC">
        <w:rPr>
          <w:color w:val="auto"/>
          <w:sz w:val="20"/>
          <w:szCs w:val="20"/>
        </w:rPr>
        <w:t>, así como aquellos extranjeros legalmente importados al territorio nacional y los nacionales que no hayan sido emplacados en otra entidad federativa, independientemente de la fecha de importación o facturación que presenten, podrán registrarse pagando los Derechos correspondientes a la Incorporación al</w:t>
      </w:r>
      <w:r w:rsidR="00586127" w:rsidRPr="004B6ECC">
        <w:rPr>
          <w:sz w:val="20"/>
          <w:szCs w:val="20"/>
        </w:rPr>
        <w:t xml:space="preserve"> RVE</w:t>
      </w:r>
      <w:r w:rsidRPr="004B6ECC">
        <w:rPr>
          <w:color w:val="auto"/>
          <w:sz w:val="20"/>
          <w:szCs w:val="20"/>
        </w:rPr>
        <w:t>, que conforme lo señalado en el inciso a), numeral 1; de la fracción I del artículo 33 de la</w:t>
      </w:r>
      <w:r w:rsidR="00B461E1" w:rsidRPr="004B6ECC">
        <w:rPr>
          <w:color w:val="auto"/>
          <w:sz w:val="20"/>
          <w:szCs w:val="20"/>
        </w:rPr>
        <w:t xml:space="preserve"> LED</w:t>
      </w:r>
      <w:r w:rsidR="005240E3" w:rsidRPr="004B6ECC">
        <w:rPr>
          <w:color w:val="auto"/>
          <w:sz w:val="20"/>
          <w:szCs w:val="20"/>
        </w:rPr>
        <w:t>, les correspondería pagar en</w:t>
      </w:r>
      <w:r w:rsidRPr="004B6ECC">
        <w:rPr>
          <w:color w:val="auto"/>
          <w:sz w:val="20"/>
          <w:szCs w:val="20"/>
        </w:rPr>
        <w:t xml:space="preserve"> cantidad equivalente a 10.4 UMAS, no obstante, en beneficio de la economía familiar, </w:t>
      </w:r>
      <w:r w:rsidRPr="004B6ECC">
        <w:rPr>
          <w:bCs/>
          <w:color w:val="auto"/>
          <w:sz w:val="20"/>
          <w:szCs w:val="20"/>
        </w:rPr>
        <w:t>tratándose de motocicleta</w:t>
      </w:r>
      <w:r w:rsidR="005240E3" w:rsidRPr="004B6ECC">
        <w:rPr>
          <w:bCs/>
          <w:color w:val="auto"/>
          <w:sz w:val="20"/>
          <w:szCs w:val="20"/>
        </w:rPr>
        <w:t>s</w:t>
      </w:r>
      <w:r w:rsidRPr="004B6ECC">
        <w:rPr>
          <w:bCs/>
          <w:color w:val="auto"/>
          <w:sz w:val="20"/>
          <w:szCs w:val="20"/>
        </w:rPr>
        <w:t xml:space="preserve"> pagarán la cantidad equivalente a 7.28 UMAS </w:t>
      </w:r>
      <w:r w:rsidRPr="004B6ECC">
        <w:rPr>
          <w:color w:val="auto"/>
          <w:sz w:val="20"/>
          <w:szCs w:val="20"/>
        </w:rPr>
        <w:t xml:space="preserve">y los </w:t>
      </w:r>
      <w:r w:rsidRPr="004B6ECC">
        <w:rPr>
          <w:bCs/>
          <w:color w:val="auto"/>
          <w:sz w:val="20"/>
          <w:szCs w:val="20"/>
        </w:rPr>
        <w:t xml:space="preserve">vehículos ecológicos </w:t>
      </w:r>
      <w:r w:rsidRPr="004B6ECC">
        <w:rPr>
          <w:color w:val="auto"/>
          <w:sz w:val="20"/>
          <w:szCs w:val="20"/>
        </w:rPr>
        <w:t xml:space="preserve">la cantidad equivalente </w:t>
      </w:r>
      <w:r w:rsidRPr="004B6ECC">
        <w:rPr>
          <w:bCs/>
          <w:color w:val="auto"/>
          <w:sz w:val="20"/>
          <w:szCs w:val="20"/>
        </w:rPr>
        <w:t>a 5.2 UMAS</w:t>
      </w:r>
      <w:r w:rsidRPr="004B6ECC">
        <w:rPr>
          <w:color w:val="auto"/>
          <w:sz w:val="20"/>
          <w:szCs w:val="20"/>
        </w:rPr>
        <w:t xml:space="preserve">, sin que ello signifique la condonación de ejercicios adeudados en otras entidades federativas; </w:t>
      </w:r>
    </w:p>
    <w:p w14:paraId="32AA64A9" w14:textId="77777777" w:rsidR="00CE2D7F" w:rsidRPr="004B6ECC" w:rsidRDefault="00CE2D7F" w:rsidP="005240E3">
      <w:pPr>
        <w:pStyle w:val="Default"/>
        <w:ind w:left="1134" w:hanging="283"/>
        <w:jc w:val="both"/>
        <w:rPr>
          <w:color w:val="auto"/>
          <w:sz w:val="20"/>
          <w:szCs w:val="20"/>
        </w:rPr>
      </w:pPr>
    </w:p>
    <w:p w14:paraId="4DE468A8" w14:textId="68C83A70" w:rsidR="00CE2D7F" w:rsidRPr="004B6ECC" w:rsidRDefault="00CE2D7F" w:rsidP="00C66354">
      <w:pPr>
        <w:pStyle w:val="Default"/>
        <w:numPr>
          <w:ilvl w:val="0"/>
          <w:numId w:val="29"/>
        </w:numPr>
        <w:ind w:left="1134" w:hanging="283"/>
        <w:jc w:val="both"/>
        <w:rPr>
          <w:color w:val="auto"/>
          <w:sz w:val="20"/>
          <w:szCs w:val="20"/>
        </w:rPr>
      </w:pPr>
      <w:r w:rsidRPr="004B6ECC">
        <w:rPr>
          <w:color w:val="auto"/>
          <w:sz w:val="20"/>
          <w:szCs w:val="20"/>
        </w:rPr>
        <w:t xml:space="preserve">Vehículos distintos a los referidos en el inciso inmediato anterior, que porten elementos de identificación vehicular expedidos por autoridad competente de otro Estado, de los que no existe antecedente de que con anterioridad hayan estado inscritos en el </w:t>
      </w:r>
      <w:r w:rsidR="00586127" w:rsidRPr="004B6ECC">
        <w:rPr>
          <w:sz w:val="20"/>
          <w:szCs w:val="20"/>
        </w:rPr>
        <w:t>RVE</w:t>
      </w:r>
      <w:r w:rsidRPr="004B6ECC">
        <w:rPr>
          <w:color w:val="auto"/>
          <w:sz w:val="20"/>
          <w:szCs w:val="20"/>
        </w:rPr>
        <w:t xml:space="preserve">, podrán inscribirse pagando los Derechos correspondientes a la Incorporación al </w:t>
      </w:r>
      <w:r w:rsidR="00586127" w:rsidRPr="004B6ECC">
        <w:rPr>
          <w:sz w:val="20"/>
          <w:szCs w:val="20"/>
        </w:rPr>
        <w:t>RVE</w:t>
      </w:r>
      <w:r w:rsidR="00586127" w:rsidRPr="004B6ECC">
        <w:rPr>
          <w:color w:val="auto"/>
          <w:sz w:val="20"/>
          <w:szCs w:val="20"/>
        </w:rPr>
        <w:t xml:space="preserve"> </w:t>
      </w:r>
      <w:r w:rsidRPr="004B6ECC">
        <w:rPr>
          <w:color w:val="auto"/>
          <w:sz w:val="20"/>
          <w:szCs w:val="20"/>
        </w:rPr>
        <w:t xml:space="preserve">y su respectiva actualización de datos, conforme lo previsto en el inciso a), numerales 1 y 2; o inciso c), numerales 1 y 2, todos de la fracción I del artículo 33 de la </w:t>
      </w:r>
      <w:r w:rsidR="00586127" w:rsidRPr="004B6ECC">
        <w:rPr>
          <w:color w:val="auto"/>
          <w:sz w:val="20"/>
          <w:szCs w:val="20"/>
        </w:rPr>
        <w:t>LED</w:t>
      </w:r>
      <w:r w:rsidRPr="004B6ECC">
        <w:rPr>
          <w:color w:val="auto"/>
          <w:sz w:val="20"/>
          <w:szCs w:val="20"/>
        </w:rPr>
        <w:t xml:space="preserve">, dependiendo del tipo de vehículo de transporte, sin que ello signifique la condonación de los ejercicios adeudados en otras entidades federativas. </w:t>
      </w:r>
    </w:p>
    <w:p w14:paraId="4E8FD6E3" w14:textId="77777777" w:rsidR="00CE2D7F" w:rsidRPr="004B6ECC" w:rsidRDefault="00CE2D7F" w:rsidP="00CE2D7F">
      <w:pPr>
        <w:pStyle w:val="Default"/>
        <w:ind w:left="709"/>
        <w:jc w:val="both"/>
        <w:rPr>
          <w:color w:val="auto"/>
          <w:sz w:val="20"/>
          <w:szCs w:val="20"/>
        </w:rPr>
      </w:pPr>
    </w:p>
    <w:p w14:paraId="7F33A4D8" w14:textId="1E78BEC0" w:rsidR="00CE2D7F" w:rsidRPr="004B6ECC" w:rsidRDefault="00CE2D7F" w:rsidP="005240E3">
      <w:pPr>
        <w:pStyle w:val="Default"/>
        <w:ind w:left="1134"/>
        <w:jc w:val="both"/>
        <w:rPr>
          <w:color w:val="auto"/>
          <w:sz w:val="20"/>
          <w:szCs w:val="20"/>
        </w:rPr>
      </w:pPr>
      <w:r w:rsidRPr="004B6ECC">
        <w:rPr>
          <w:color w:val="auto"/>
          <w:sz w:val="20"/>
          <w:szCs w:val="20"/>
        </w:rPr>
        <w:t xml:space="preserve">Para efectos del párrafo anterior, tratándose de vehículos que porten elementos de identificación vehicular de Servicio Público Federal, podrán inscribirse en el </w:t>
      </w:r>
      <w:r w:rsidR="00586127" w:rsidRPr="004B6ECC">
        <w:rPr>
          <w:sz w:val="20"/>
          <w:szCs w:val="20"/>
        </w:rPr>
        <w:t>RVE</w:t>
      </w:r>
      <w:r w:rsidRPr="004B6ECC">
        <w:rPr>
          <w:color w:val="auto"/>
          <w:sz w:val="20"/>
          <w:szCs w:val="20"/>
        </w:rPr>
        <w:t xml:space="preserve">, pagando los Derechos correspondientes al Refrendo de datos al </w:t>
      </w:r>
      <w:r w:rsidR="000E419B" w:rsidRPr="004B6ECC">
        <w:rPr>
          <w:sz w:val="20"/>
          <w:szCs w:val="20"/>
        </w:rPr>
        <w:t>RVE</w:t>
      </w:r>
      <w:r w:rsidR="000E419B" w:rsidRPr="004B6ECC">
        <w:rPr>
          <w:color w:val="auto"/>
          <w:sz w:val="20"/>
          <w:szCs w:val="20"/>
        </w:rPr>
        <w:t xml:space="preserve"> </w:t>
      </w:r>
      <w:r w:rsidRPr="004B6ECC">
        <w:rPr>
          <w:color w:val="auto"/>
          <w:sz w:val="20"/>
          <w:szCs w:val="20"/>
        </w:rPr>
        <w:t>del ejercicio fiscal 2022</w:t>
      </w:r>
      <w:r w:rsidRPr="004B6ECC">
        <w:rPr>
          <w:b/>
          <w:bCs/>
          <w:color w:val="auto"/>
          <w:sz w:val="20"/>
          <w:szCs w:val="20"/>
        </w:rPr>
        <w:t xml:space="preserve">, </w:t>
      </w:r>
      <w:r w:rsidRPr="004B6ECC">
        <w:rPr>
          <w:color w:val="auto"/>
          <w:sz w:val="20"/>
          <w:szCs w:val="20"/>
        </w:rPr>
        <w:t>equivalente a la cantidad establecida en el inciso a), numeral 3, de la fracción I, del artículo 33 de la</w:t>
      </w:r>
      <w:r w:rsidR="00586127" w:rsidRPr="004B6ECC">
        <w:rPr>
          <w:color w:val="auto"/>
          <w:sz w:val="20"/>
          <w:szCs w:val="20"/>
        </w:rPr>
        <w:t xml:space="preserve"> LED</w:t>
      </w:r>
      <w:r w:rsidRPr="004B6ECC">
        <w:rPr>
          <w:color w:val="auto"/>
          <w:sz w:val="20"/>
          <w:szCs w:val="20"/>
        </w:rPr>
        <w:t>, exceptuando con ello el pago del</w:t>
      </w:r>
      <w:r w:rsidR="00BC35A1" w:rsidRPr="004B6ECC">
        <w:rPr>
          <w:color w:val="auto"/>
          <w:sz w:val="20"/>
          <w:szCs w:val="20"/>
        </w:rPr>
        <w:t xml:space="preserve"> </w:t>
      </w:r>
      <w:r w:rsidR="00BC35A1" w:rsidRPr="004B6ECC">
        <w:rPr>
          <w:sz w:val="20"/>
          <w:szCs w:val="20"/>
        </w:rPr>
        <w:t>ISTUV</w:t>
      </w:r>
      <w:r w:rsidRPr="004B6ECC">
        <w:rPr>
          <w:color w:val="auto"/>
          <w:sz w:val="20"/>
          <w:szCs w:val="20"/>
        </w:rPr>
        <w:t xml:space="preserve"> del Ejercicio 2022, que le</w:t>
      </w:r>
      <w:r w:rsidR="00DB251A" w:rsidRPr="004B6ECC">
        <w:rPr>
          <w:color w:val="auto"/>
          <w:sz w:val="20"/>
          <w:szCs w:val="20"/>
        </w:rPr>
        <w:t>s</w:t>
      </w:r>
      <w:r w:rsidRPr="004B6ECC">
        <w:rPr>
          <w:color w:val="auto"/>
          <w:sz w:val="20"/>
          <w:szCs w:val="20"/>
        </w:rPr>
        <w:t xml:space="preserve"> pudiese corresponder conforme a su naturaleza; y </w:t>
      </w:r>
    </w:p>
    <w:p w14:paraId="7B47DF43" w14:textId="77777777" w:rsidR="00CE2D7F" w:rsidRPr="004B6ECC" w:rsidRDefault="00CE2D7F" w:rsidP="005240E3">
      <w:pPr>
        <w:pStyle w:val="Default"/>
        <w:ind w:left="1134"/>
        <w:jc w:val="both"/>
        <w:rPr>
          <w:color w:val="auto"/>
          <w:sz w:val="20"/>
          <w:szCs w:val="20"/>
        </w:rPr>
      </w:pPr>
    </w:p>
    <w:p w14:paraId="0F4D03A8" w14:textId="62D7264E" w:rsidR="00CE2D7F" w:rsidRPr="004B6ECC" w:rsidRDefault="00CE2D7F" w:rsidP="00C66354">
      <w:pPr>
        <w:pStyle w:val="Default"/>
        <w:numPr>
          <w:ilvl w:val="0"/>
          <w:numId w:val="29"/>
        </w:numPr>
        <w:ind w:left="1134" w:hanging="283"/>
        <w:jc w:val="both"/>
        <w:rPr>
          <w:color w:val="auto"/>
          <w:sz w:val="20"/>
          <w:szCs w:val="20"/>
        </w:rPr>
      </w:pPr>
      <w:r w:rsidRPr="004B6ECC">
        <w:rPr>
          <w:color w:val="auto"/>
          <w:sz w:val="20"/>
          <w:szCs w:val="20"/>
        </w:rPr>
        <w:t xml:space="preserve">Vehículos </w:t>
      </w:r>
      <w:r w:rsidR="005240E3" w:rsidRPr="004B6ECC">
        <w:rPr>
          <w:color w:val="auto"/>
          <w:sz w:val="20"/>
          <w:szCs w:val="20"/>
        </w:rPr>
        <w:t xml:space="preserve">distintos a los señalados en la fracción I </w:t>
      </w:r>
      <w:r w:rsidRPr="004B6ECC">
        <w:rPr>
          <w:color w:val="auto"/>
          <w:sz w:val="20"/>
          <w:szCs w:val="20"/>
        </w:rPr>
        <w:t xml:space="preserve">del presente Subprograma, que hayan sido legalmente importados al territorio nacional o nacionales facturados, a partir del 01 de diciembre de 2021, que nunca hayan sido emplacados, podrán inscribirse en el Registro Vehicular pagando los Derechos correspondientes a la Incorporación al </w:t>
      </w:r>
      <w:r w:rsidR="000E419B" w:rsidRPr="004B6ECC">
        <w:rPr>
          <w:sz w:val="20"/>
          <w:szCs w:val="20"/>
        </w:rPr>
        <w:t>RVE</w:t>
      </w:r>
      <w:r w:rsidRPr="004B6ECC">
        <w:rPr>
          <w:color w:val="auto"/>
          <w:sz w:val="20"/>
          <w:szCs w:val="20"/>
        </w:rPr>
        <w:t xml:space="preserve">, conforme lo previsto en el inciso a), numeral 1; o inciso c), numeral 1, de la fracción I del artículo 33 de la </w:t>
      </w:r>
      <w:r w:rsidR="00586127" w:rsidRPr="004B6ECC">
        <w:rPr>
          <w:color w:val="auto"/>
          <w:sz w:val="20"/>
          <w:szCs w:val="20"/>
        </w:rPr>
        <w:t>LED</w:t>
      </w:r>
      <w:r w:rsidRPr="004B6ECC">
        <w:rPr>
          <w:color w:val="auto"/>
          <w:sz w:val="20"/>
          <w:szCs w:val="20"/>
        </w:rPr>
        <w:t xml:space="preserve">, dependiendo del tipo de vehículo de transporte. </w:t>
      </w:r>
    </w:p>
    <w:p w14:paraId="1891F051" w14:textId="77777777" w:rsidR="00CE2D7F" w:rsidRPr="004B6ECC" w:rsidRDefault="00CE2D7F" w:rsidP="005240E3">
      <w:pPr>
        <w:pStyle w:val="Default"/>
        <w:ind w:left="1134"/>
        <w:jc w:val="both"/>
        <w:rPr>
          <w:sz w:val="20"/>
          <w:szCs w:val="20"/>
        </w:rPr>
      </w:pPr>
    </w:p>
    <w:p w14:paraId="31BD1451" w14:textId="58C8EDAF" w:rsidR="00CE2D7F" w:rsidRPr="004B6ECC" w:rsidRDefault="00CE2D7F" w:rsidP="005240E3">
      <w:pPr>
        <w:pStyle w:val="Default"/>
        <w:ind w:left="1134"/>
        <w:jc w:val="both"/>
        <w:rPr>
          <w:color w:val="auto"/>
          <w:sz w:val="20"/>
          <w:szCs w:val="20"/>
        </w:rPr>
      </w:pPr>
      <w:r w:rsidRPr="004B6ECC">
        <w:rPr>
          <w:color w:val="auto"/>
          <w:sz w:val="20"/>
          <w:szCs w:val="20"/>
        </w:rPr>
        <w:t xml:space="preserve">Tratándose de vehículos legalmente importados al territorio nacional o nacionales facturados, antes del 01 de diciembre de 2021, que nunca hayan sido emplacados, podrán inscribirse en el </w:t>
      </w:r>
      <w:r w:rsidR="000E419B" w:rsidRPr="004B6ECC">
        <w:rPr>
          <w:sz w:val="20"/>
          <w:szCs w:val="20"/>
        </w:rPr>
        <w:t>RVE</w:t>
      </w:r>
      <w:r w:rsidRPr="004B6ECC">
        <w:rPr>
          <w:color w:val="auto"/>
          <w:sz w:val="20"/>
          <w:szCs w:val="20"/>
        </w:rPr>
        <w:t xml:space="preserve">, teniendo que pagar en el Estado de Hidalgo los Derechos correspondientes a la Incorporación al </w:t>
      </w:r>
      <w:r w:rsidR="000E419B" w:rsidRPr="004B6ECC">
        <w:rPr>
          <w:sz w:val="20"/>
          <w:szCs w:val="20"/>
        </w:rPr>
        <w:t>RVE</w:t>
      </w:r>
      <w:r w:rsidR="000E419B" w:rsidRPr="004B6ECC">
        <w:rPr>
          <w:color w:val="auto"/>
          <w:sz w:val="20"/>
          <w:szCs w:val="20"/>
        </w:rPr>
        <w:t xml:space="preserve"> </w:t>
      </w:r>
      <w:r w:rsidRPr="004B6ECC">
        <w:rPr>
          <w:color w:val="auto"/>
          <w:sz w:val="20"/>
          <w:szCs w:val="20"/>
        </w:rPr>
        <w:t>y su actualización de datos, conforme lo previsto en el inciso a), numerales 1 y 2; o inciso c), numerales 1 y 2, todos de la fracción I del artículo 33 de la</w:t>
      </w:r>
      <w:r w:rsidR="00586127" w:rsidRPr="004B6ECC">
        <w:rPr>
          <w:color w:val="auto"/>
          <w:sz w:val="20"/>
          <w:szCs w:val="20"/>
        </w:rPr>
        <w:t xml:space="preserve"> LED</w:t>
      </w:r>
      <w:r w:rsidRPr="004B6ECC">
        <w:rPr>
          <w:color w:val="auto"/>
          <w:sz w:val="20"/>
          <w:szCs w:val="20"/>
        </w:rPr>
        <w:t>, así como las obligaciones que pudiesen corresponder, conforme a los artículos 36 primer párrafo, fracción I, segundo y cuarto párrafos, 36 Bis fracción I y 37 de la Ley de Hacienda del Estado de Hidalgo, por ubicarse en el supuesto jurídico o de hecho previsto en las disposiciones aplicables, y para tal efecto gozarán de la reducción del 80% sobre el monto total adeudado de los ejercicios fiscales anteriores al ejercicio fiscal 202</w:t>
      </w:r>
      <w:r w:rsidR="00B53153" w:rsidRPr="004B6ECC">
        <w:rPr>
          <w:color w:val="auto"/>
          <w:sz w:val="20"/>
          <w:szCs w:val="20"/>
        </w:rPr>
        <w:t>2</w:t>
      </w:r>
      <w:r w:rsidRPr="004B6ECC">
        <w:rPr>
          <w:color w:val="auto"/>
          <w:sz w:val="20"/>
          <w:szCs w:val="20"/>
        </w:rPr>
        <w:t xml:space="preserve">, exceptuando con ello el pago del </w:t>
      </w:r>
      <w:r w:rsidR="00BC35A1" w:rsidRPr="004B6ECC">
        <w:rPr>
          <w:sz w:val="20"/>
          <w:szCs w:val="20"/>
        </w:rPr>
        <w:t>ISTUV</w:t>
      </w:r>
      <w:r w:rsidR="00BC35A1" w:rsidRPr="004B6ECC">
        <w:rPr>
          <w:color w:val="auto"/>
          <w:sz w:val="20"/>
          <w:szCs w:val="20"/>
        </w:rPr>
        <w:t xml:space="preserve"> </w:t>
      </w:r>
      <w:r w:rsidR="00B53153" w:rsidRPr="004B6ECC">
        <w:rPr>
          <w:color w:val="auto"/>
          <w:sz w:val="20"/>
          <w:szCs w:val="20"/>
        </w:rPr>
        <w:t>del Ejercicio 2022</w:t>
      </w:r>
      <w:r w:rsidRPr="004B6ECC">
        <w:rPr>
          <w:color w:val="auto"/>
          <w:sz w:val="20"/>
          <w:szCs w:val="20"/>
        </w:rPr>
        <w:t xml:space="preserve">. </w:t>
      </w:r>
    </w:p>
    <w:p w14:paraId="3DC12671" w14:textId="77777777" w:rsidR="00CE2D7F" w:rsidRPr="004B6ECC" w:rsidRDefault="00CE2D7F" w:rsidP="00C66354">
      <w:pPr>
        <w:pStyle w:val="Default"/>
        <w:numPr>
          <w:ilvl w:val="0"/>
          <w:numId w:val="28"/>
        </w:numPr>
        <w:jc w:val="both"/>
        <w:rPr>
          <w:color w:val="auto"/>
          <w:sz w:val="20"/>
          <w:szCs w:val="20"/>
        </w:rPr>
      </w:pPr>
    </w:p>
    <w:p w14:paraId="35EC8DAD" w14:textId="365BA1E1" w:rsidR="00CE2D7F" w:rsidRPr="004B6ECC" w:rsidRDefault="00CE2D7F" w:rsidP="00B53153">
      <w:pPr>
        <w:pStyle w:val="Default"/>
        <w:ind w:left="567"/>
        <w:jc w:val="both"/>
        <w:rPr>
          <w:color w:val="auto"/>
          <w:sz w:val="20"/>
          <w:szCs w:val="20"/>
        </w:rPr>
      </w:pPr>
      <w:r w:rsidRPr="004B6ECC">
        <w:rPr>
          <w:color w:val="auto"/>
          <w:sz w:val="20"/>
          <w:szCs w:val="20"/>
        </w:rPr>
        <w:t>Vehículos que porten placas de otras entidades federativas que no hayan realizado su desincorporación en el Registro Vehicular correspondiente, durante la vigencia del presente programa no se cobrará tal movimiento, debiendo cubrir los requisitos que dispone para tal efecto la</w:t>
      </w:r>
      <w:r w:rsidR="00B93B4C" w:rsidRPr="004B6ECC">
        <w:rPr>
          <w:color w:val="auto"/>
          <w:sz w:val="20"/>
          <w:szCs w:val="20"/>
        </w:rPr>
        <w:t xml:space="preserve"> </w:t>
      </w:r>
      <w:r w:rsidR="00B93B4C" w:rsidRPr="004B6ECC">
        <w:rPr>
          <w:sz w:val="20"/>
          <w:szCs w:val="20"/>
        </w:rPr>
        <w:t>LCVEH</w:t>
      </w:r>
      <w:r w:rsidR="0059442F" w:rsidRPr="004B6ECC">
        <w:rPr>
          <w:color w:val="auto"/>
          <w:sz w:val="20"/>
          <w:szCs w:val="20"/>
        </w:rPr>
        <w:t>.</w:t>
      </w:r>
    </w:p>
    <w:p w14:paraId="19014367" w14:textId="77777777" w:rsidR="00D31D32" w:rsidRPr="004B6ECC" w:rsidRDefault="00D31D32" w:rsidP="00D31D32">
      <w:pPr>
        <w:autoSpaceDE w:val="0"/>
        <w:autoSpaceDN w:val="0"/>
        <w:adjustRightInd w:val="0"/>
        <w:spacing w:after="0" w:line="240" w:lineRule="auto"/>
        <w:jc w:val="both"/>
        <w:rPr>
          <w:rFonts w:ascii="Arial" w:hAnsi="Arial" w:cs="Arial"/>
          <w:b/>
          <w:sz w:val="20"/>
          <w:szCs w:val="20"/>
        </w:rPr>
      </w:pPr>
    </w:p>
    <w:p w14:paraId="506E19FF" w14:textId="2828FD07" w:rsidR="002722D5" w:rsidRPr="004B6ECC" w:rsidRDefault="002722D5" w:rsidP="002722D5">
      <w:pPr>
        <w:spacing w:after="0" w:line="240" w:lineRule="auto"/>
        <w:jc w:val="center"/>
        <w:rPr>
          <w:rFonts w:ascii="Arial" w:hAnsi="Arial" w:cs="Arial"/>
          <w:b/>
          <w:sz w:val="20"/>
          <w:szCs w:val="20"/>
        </w:rPr>
      </w:pPr>
      <w:r w:rsidRPr="004B6ECC">
        <w:rPr>
          <w:rFonts w:ascii="Arial" w:hAnsi="Arial" w:cs="Arial"/>
          <w:b/>
          <w:sz w:val="20"/>
          <w:szCs w:val="20"/>
        </w:rPr>
        <w:lastRenderedPageBreak/>
        <w:t>Capítulo 3.3 De los lineamientos generales</w:t>
      </w:r>
    </w:p>
    <w:p w14:paraId="73562EE2" w14:textId="77777777" w:rsidR="002722D5" w:rsidRPr="004B6ECC" w:rsidRDefault="002722D5" w:rsidP="00D31D32">
      <w:pPr>
        <w:autoSpaceDE w:val="0"/>
        <w:autoSpaceDN w:val="0"/>
        <w:adjustRightInd w:val="0"/>
        <w:spacing w:after="0" w:line="240" w:lineRule="auto"/>
        <w:jc w:val="both"/>
        <w:rPr>
          <w:rFonts w:ascii="Arial" w:hAnsi="Arial" w:cs="Arial"/>
          <w:b/>
          <w:sz w:val="20"/>
          <w:szCs w:val="20"/>
        </w:rPr>
      </w:pPr>
    </w:p>
    <w:p w14:paraId="770D5D43" w14:textId="309BA994" w:rsidR="004071D4" w:rsidRPr="004B6ECC" w:rsidRDefault="003E4A2A" w:rsidP="004E14A6">
      <w:pPr>
        <w:autoSpaceDE w:val="0"/>
        <w:autoSpaceDN w:val="0"/>
        <w:adjustRightInd w:val="0"/>
        <w:spacing w:after="0" w:line="240" w:lineRule="auto"/>
        <w:ind w:firstLine="567"/>
        <w:jc w:val="both"/>
        <w:rPr>
          <w:rFonts w:ascii="Arial" w:hAnsi="Arial" w:cs="Arial"/>
          <w:b/>
          <w:sz w:val="20"/>
          <w:szCs w:val="20"/>
        </w:rPr>
      </w:pPr>
      <w:r w:rsidRPr="004B6ECC">
        <w:rPr>
          <w:rFonts w:ascii="Arial" w:hAnsi="Arial" w:cs="Arial"/>
          <w:b/>
          <w:sz w:val="20"/>
          <w:szCs w:val="20"/>
        </w:rPr>
        <w:t>De los lineamientos generales</w:t>
      </w:r>
      <w:r w:rsidR="00D31D32" w:rsidRPr="004B6ECC">
        <w:rPr>
          <w:rFonts w:ascii="Arial" w:hAnsi="Arial" w:cs="Arial"/>
          <w:b/>
          <w:sz w:val="20"/>
          <w:szCs w:val="20"/>
        </w:rPr>
        <w:t xml:space="preserve"> </w:t>
      </w:r>
    </w:p>
    <w:p w14:paraId="139E3508" w14:textId="7780DC79" w:rsidR="00657CE4" w:rsidRPr="004B6ECC" w:rsidRDefault="00657CE4" w:rsidP="00F50909">
      <w:pPr>
        <w:pStyle w:val="Prrafodelista"/>
        <w:numPr>
          <w:ilvl w:val="2"/>
          <w:numId w:val="29"/>
        </w:numPr>
        <w:autoSpaceDE w:val="0"/>
        <w:autoSpaceDN w:val="0"/>
        <w:adjustRightInd w:val="0"/>
        <w:spacing w:after="0" w:line="240" w:lineRule="auto"/>
        <w:ind w:left="567" w:hanging="567"/>
        <w:jc w:val="both"/>
        <w:rPr>
          <w:rFonts w:ascii="Arial" w:hAnsi="Arial" w:cs="Arial"/>
          <w:sz w:val="20"/>
          <w:szCs w:val="20"/>
        </w:rPr>
      </w:pPr>
      <w:r w:rsidRPr="004B6ECC">
        <w:rPr>
          <w:rFonts w:ascii="Arial" w:hAnsi="Arial" w:cs="Arial"/>
          <w:sz w:val="20"/>
          <w:szCs w:val="20"/>
        </w:rPr>
        <w:t xml:space="preserve">Para obtener los </w:t>
      </w:r>
      <w:r w:rsidR="00AF241D" w:rsidRPr="004B6ECC">
        <w:rPr>
          <w:rFonts w:ascii="Arial" w:hAnsi="Arial" w:cs="Arial"/>
          <w:sz w:val="20"/>
          <w:szCs w:val="20"/>
        </w:rPr>
        <w:t xml:space="preserve">estímulos fiscales </w:t>
      </w:r>
      <w:r w:rsidRPr="004B6ECC">
        <w:rPr>
          <w:rFonts w:ascii="Arial" w:hAnsi="Arial" w:cs="Arial"/>
          <w:sz w:val="20"/>
          <w:szCs w:val="20"/>
        </w:rPr>
        <w:t xml:space="preserve">señalados en los subprogramas </w:t>
      </w:r>
      <w:r w:rsidRPr="004B6ECC">
        <w:rPr>
          <w:rFonts w:ascii="Arial" w:hAnsi="Arial" w:cs="Arial"/>
          <w:b/>
          <w:bCs/>
          <w:sz w:val="20"/>
          <w:szCs w:val="20"/>
        </w:rPr>
        <w:t xml:space="preserve">“HIDALGUENSE CUMPLIDO”, “HIDALGUENSE REGULARÍZATE” y </w:t>
      </w:r>
      <w:r w:rsidR="00F57BB2" w:rsidRPr="004B6ECC">
        <w:rPr>
          <w:rFonts w:ascii="Arial" w:hAnsi="Arial" w:cs="Arial"/>
          <w:b/>
          <w:bCs/>
          <w:sz w:val="20"/>
          <w:szCs w:val="20"/>
        </w:rPr>
        <w:t xml:space="preserve">“REGÍSTRATE EN HIDALGO” </w:t>
      </w:r>
      <w:r w:rsidRPr="004B6ECC">
        <w:rPr>
          <w:rFonts w:ascii="Arial" w:hAnsi="Arial" w:cs="Arial"/>
          <w:bCs/>
          <w:sz w:val="20"/>
          <w:szCs w:val="20"/>
        </w:rPr>
        <w:t xml:space="preserve">es obligatorio que los contribuyentes realicen su trámite </w:t>
      </w:r>
      <w:r w:rsidR="00623B50" w:rsidRPr="004B6ECC">
        <w:rPr>
          <w:rFonts w:ascii="Arial" w:hAnsi="Arial" w:cs="Arial"/>
          <w:bCs/>
          <w:sz w:val="20"/>
          <w:szCs w:val="20"/>
        </w:rPr>
        <w:t xml:space="preserve">en términos de lo señalado en las presentes Reglas, para lo cual deben utilizar las </w:t>
      </w:r>
      <w:r w:rsidRPr="004B6ECC">
        <w:rPr>
          <w:rFonts w:ascii="Arial" w:hAnsi="Arial" w:cs="Arial"/>
          <w:bCs/>
          <w:sz w:val="20"/>
          <w:szCs w:val="20"/>
        </w:rPr>
        <w:t xml:space="preserve">plataformas </w:t>
      </w:r>
      <w:r w:rsidR="00623B50" w:rsidRPr="004B6ECC">
        <w:rPr>
          <w:rFonts w:ascii="Arial" w:hAnsi="Arial" w:cs="Arial"/>
          <w:bCs/>
          <w:sz w:val="20"/>
          <w:szCs w:val="20"/>
        </w:rPr>
        <w:t>digitales como se indica</w:t>
      </w:r>
      <w:r w:rsidR="000E4B26" w:rsidRPr="004B6ECC">
        <w:rPr>
          <w:rFonts w:ascii="Arial" w:hAnsi="Arial" w:cs="Arial"/>
          <w:bCs/>
          <w:sz w:val="20"/>
          <w:szCs w:val="20"/>
        </w:rPr>
        <w:t xml:space="preserve"> a continuación</w:t>
      </w:r>
      <w:r w:rsidR="00623B50" w:rsidRPr="004B6ECC">
        <w:rPr>
          <w:rFonts w:ascii="Arial" w:hAnsi="Arial" w:cs="Arial"/>
          <w:bCs/>
          <w:sz w:val="20"/>
          <w:szCs w:val="20"/>
        </w:rPr>
        <w:t>:</w:t>
      </w:r>
    </w:p>
    <w:p w14:paraId="678EE6B0" w14:textId="77777777" w:rsidR="00623B50" w:rsidRPr="004B6ECC" w:rsidRDefault="00623B50" w:rsidP="00623B50">
      <w:pPr>
        <w:pStyle w:val="Prrafodelista"/>
        <w:autoSpaceDE w:val="0"/>
        <w:autoSpaceDN w:val="0"/>
        <w:adjustRightInd w:val="0"/>
        <w:spacing w:after="0" w:line="240" w:lineRule="auto"/>
        <w:ind w:left="567"/>
        <w:jc w:val="both"/>
        <w:rPr>
          <w:rFonts w:ascii="Arial" w:hAnsi="Arial" w:cs="Arial"/>
          <w:sz w:val="20"/>
          <w:szCs w:val="20"/>
        </w:rPr>
      </w:pPr>
    </w:p>
    <w:p w14:paraId="5E77533A" w14:textId="2F58EF8B" w:rsidR="00623B50" w:rsidRPr="004B6ECC" w:rsidRDefault="00623B50" w:rsidP="00C66354">
      <w:pPr>
        <w:pStyle w:val="Prrafodelista"/>
        <w:numPr>
          <w:ilvl w:val="0"/>
          <w:numId w:val="35"/>
        </w:numPr>
        <w:spacing w:after="0" w:line="240" w:lineRule="auto"/>
        <w:ind w:left="1134" w:hanging="283"/>
        <w:jc w:val="both"/>
        <w:rPr>
          <w:rFonts w:ascii="Arial" w:hAnsi="Arial" w:cs="Arial"/>
          <w:sz w:val="20"/>
          <w:szCs w:val="20"/>
        </w:rPr>
      </w:pPr>
      <w:r w:rsidRPr="004B6ECC">
        <w:rPr>
          <w:rFonts w:ascii="Arial" w:hAnsi="Arial" w:cs="Arial"/>
          <w:sz w:val="20"/>
          <w:szCs w:val="20"/>
        </w:rPr>
        <w:t xml:space="preserve">Portal Tributario </w:t>
      </w:r>
      <w:r w:rsidR="000E4B26" w:rsidRPr="004B6ECC">
        <w:rPr>
          <w:rFonts w:ascii="Arial" w:hAnsi="Arial" w:cs="Arial"/>
          <w:sz w:val="20"/>
          <w:szCs w:val="20"/>
        </w:rPr>
        <w:t>o</w:t>
      </w:r>
      <w:r w:rsidRPr="004B6ECC">
        <w:rPr>
          <w:rFonts w:ascii="Arial" w:hAnsi="Arial" w:cs="Arial"/>
          <w:sz w:val="20"/>
          <w:szCs w:val="20"/>
        </w:rPr>
        <w:t xml:space="preserve"> </w:t>
      </w:r>
      <w:r w:rsidR="000E4B26" w:rsidRPr="004B6ECC">
        <w:rPr>
          <w:rFonts w:ascii="Arial" w:hAnsi="Arial" w:cs="Arial"/>
          <w:sz w:val="20"/>
          <w:szCs w:val="20"/>
        </w:rPr>
        <w:t xml:space="preserve">App e-SIT móvil: </w:t>
      </w:r>
      <w:r w:rsidRPr="004B6ECC">
        <w:rPr>
          <w:rFonts w:ascii="Arial" w:hAnsi="Arial" w:cs="Arial"/>
          <w:sz w:val="20"/>
          <w:szCs w:val="20"/>
        </w:rPr>
        <w:t xml:space="preserve">Para contribuyentes que encuadren en el supuesto del subprograma </w:t>
      </w:r>
      <w:r w:rsidRPr="004B6ECC">
        <w:rPr>
          <w:rFonts w:ascii="Arial" w:hAnsi="Arial" w:cs="Arial"/>
          <w:bCs/>
          <w:sz w:val="20"/>
          <w:szCs w:val="20"/>
        </w:rPr>
        <w:t>“</w:t>
      </w:r>
      <w:r w:rsidRPr="004B6ECC">
        <w:rPr>
          <w:rFonts w:ascii="Arial" w:hAnsi="Arial" w:cs="Arial"/>
          <w:b/>
          <w:bCs/>
          <w:sz w:val="20"/>
          <w:szCs w:val="20"/>
        </w:rPr>
        <w:t xml:space="preserve">HIDALGUENSE CUMPLIDO” </w:t>
      </w:r>
      <w:r w:rsidR="00BA1A72" w:rsidRPr="004B6ECC">
        <w:rPr>
          <w:rFonts w:ascii="Arial" w:hAnsi="Arial" w:cs="Arial"/>
          <w:bCs/>
          <w:sz w:val="20"/>
          <w:szCs w:val="20"/>
        </w:rPr>
        <w:t>o</w:t>
      </w:r>
      <w:r w:rsidRPr="004B6ECC">
        <w:rPr>
          <w:rFonts w:ascii="Arial" w:hAnsi="Arial" w:cs="Arial"/>
          <w:b/>
          <w:bCs/>
          <w:sz w:val="20"/>
          <w:szCs w:val="20"/>
        </w:rPr>
        <w:t xml:space="preserve"> “HIDALGUENSE REGULARÍZATE”</w:t>
      </w:r>
      <w:r w:rsidRPr="004B6ECC">
        <w:rPr>
          <w:rFonts w:ascii="Arial" w:hAnsi="Arial" w:cs="Arial"/>
          <w:bCs/>
          <w:sz w:val="20"/>
          <w:szCs w:val="20"/>
        </w:rPr>
        <w:t xml:space="preserve"> con </w:t>
      </w:r>
      <w:r w:rsidRPr="004B6ECC">
        <w:rPr>
          <w:rFonts w:ascii="Arial" w:hAnsi="Arial" w:cs="Arial"/>
          <w:sz w:val="20"/>
          <w:szCs w:val="20"/>
        </w:rPr>
        <w:t>placas de circulación vigentes.</w:t>
      </w:r>
    </w:p>
    <w:p w14:paraId="3E7E112C" w14:textId="77777777" w:rsidR="00864AB8" w:rsidRPr="004B6ECC" w:rsidRDefault="00864AB8" w:rsidP="00864AB8">
      <w:pPr>
        <w:pStyle w:val="Prrafodelista"/>
        <w:spacing w:after="0" w:line="240" w:lineRule="auto"/>
        <w:ind w:left="1134"/>
        <w:jc w:val="both"/>
        <w:rPr>
          <w:rFonts w:ascii="Arial" w:hAnsi="Arial" w:cs="Arial"/>
          <w:sz w:val="20"/>
          <w:szCs w:val="20"/>
        </w:rPr>
      </w:pPr>
    </w:p>
    <w:p w14:paraId="01E3BE5D" w14:textId="484E6799" w:rsidR="00F57BB2" w:rsidRPr="004B6ECC" w:rsidRDefault="00623B50" w:rsidP="00C66354">
      <w:pPr>
        <w:pStyle w:val="Prrafodelista"/>
        <w:numPr>
          <w:ilvl w:val="0"/>
          <w:numId w:val="35"/>
        </w:numPr>
        <w:spacing w:after="0" w:line="240" w:lineRule="auto"/>
        <w:ind w:left="1134" w:hanging="283"/>
        <w:jc w:val="both"/>
        <w:rPr>
          <w:rFonts w:ascii="Arial" w:eastAsia="Graphik Regular" w:hAnsi="Arial" w:cs="Arial"/>
          <w:b/>
          <w:sz w:val="20"/>
          <w:szCs w:val="20"/>
        </w:rPr>
      </w:pPr>
      <w:r w:rsidRPr="004B6ECC">
        <w:rPr>
          <w:rFonts w:ascii="Arial" w:hAnsi="Arial" w:cs="Arial"/>
          <w:sz w:val="20"/>
          <w:szCs w:val="20"/>
        </w:rPr>
        <w:t xml:space="preserve">Oficina Virtual “Hidalgo Pagos”: Para contribuyentes que encuadren en el supuesto del subprograma </w:t>
      </w:r>
      <w:r w:rsidRPr="004B6ECC">
        <w:rPr>
          <w:rFonts w:ascii="Arial" w:hAnsi="Arial" w:cs="Arial"/>
          <w:b/>
          <w:bCs/>
          <w:sz w:val="20"/>
          <w:szCs w:val="20"/>
        </w:rPr>
        <w:t xml:space="preserve">“HIDALGUENSE REGULARÍZATE” </w:t>
      </w:r>
      <w:r w:rsidRPr="004B6ECC">
        <w:rPr>
          <w:rFonts w:ascii="Arial" w:hAnsi="Arial" w:cs="Arial"/>
          <w:bCs/>
          <w:sz w:val="20"/>
          <w:szCs w:val="20"/>
        </w:rPr>
        <w:t xml:space="preserve">con </w:t>
      </w:r>
      <w:r w:rsidRPr="004B6ECC">
        <w:rPr>
          <w:rFonts w:ascii="Arial" w:hAnsi="Arial" w:cs="Arial"/>
          <w:sz w:val="20"/>
          <w:szCs w:val="20"/>
        </w:rPr>
        <w:t>placas de circulación no vigentes</w:t>
      </w:r>
      <w:r w:rsidRPr="004B6ECC">
        <w:rPr>
          <w:rFonts w:ascii="Arial" w:hAnsi="Arial" w:cs="Arial"/>
          <w:b/>
          <w:sz w:val="20"/>
          <w:szCs w:val="20"/>
        </w:rPr>
        <w:t xml:space="preserve"> </w:t>
      </w:r>
      <w:r w:rsidR="00BA1A72" w:rsidRPr="004B6ECC">
        <w:rPr>
          <w:rFonts w:ascii="Arial" w:hAnsi="Arial" w:cs="Arial"/>
          <w:bCs/>
          <w:sz w:val="20"/>
          <w:szCs w:val="20"/>
        </w:rPr>
        <w:t>o</w:t>
      </w:r>
      <w:r w:rsidRPr="004B6ECC">
        <w:rPr>
          <w:rFonts w:ascii="Arial" w:hAnsi="Arial" w:cs="Arial"/>
          <w:bCs/>
          <w:sz w:val="20"/>
          <w:szCs w:val="20"/>
        </w:rPr>
        <w:t xml:space="preserve"> </w:t>
      </w:r>
      <w:r w:rsidR="00F57BB2" w:rsidRPr="004B6ECC">
        <w:rPr>
          <w:rFonts w:ascii="Arial" w:hAnsi="Arial" w:cs="Arial"/>
          <w:b/>
          <w:bCs/>
          <w:sz w:val="20"/>
          <w:szCs w:val="20"/>
        </w:rPr>
        <w:t>“REGÍSTRATE EN HIDALGO”</w:t>
      </w:r>
      <w:r w:rsidR="00BA1A72" w:rsidRPr="004B6ECC">
        <w:rPr>
          <w:rFonts w:ascii="Arial" w:hAnsi="Arial" w:cs="Arial"/>
          <w:b/>
          <w:bCs/>
          <w:sz w:val="20"/>
          <w:szCs w:val="20"/>
        </w:rPr>
        <w:t>.</w:t>
      </w:r>
    </w:p>
    <w:p w14:paraId="07482307" w14:textId="06F0DAB0" w:rsidR="00D31D32" w:rsidRPr="004B6ECC" w:rsidRDefault="00D07F99" w:rsidP="00F57BB2">
      <w:pPr>
        <w:pStyle w:val="Prrafodelista"/>
        <w:spacing w:after="0" w:line="240" w:lineRule="auto"/>
        <w:ind w:left="1134"/>
        <w:jc w:val="both"/>
        <w:rPr>
          <w:rFonts w:ascii="Arial" w:eastAsia="Graphik Regular" w:hAnsi="Arial" w:cs="Arial"/>
          <w:sz w:val="20"/>
          <w:szCs w:val="20"/>
        </w:rPr>
      </w:pPr>
      <w:r w:rsidRPr="004B6ECC">
        <w:rPr>
          <w:rFonts w:ascii="Arial" w:eastAsia="Graphik Regular" w:hAnsi="Arial" w:cs="Arial"/>
          <w:sz w:val="20"/>
          <w:szCs w:val="20"/>
        </w:rPr>
        <w:t>Los trámites iniciados en la Oficina V</w:t>
      </w:r>
      <w:r w:rsidR="00D31D32" w:rsidRPr="004B6ECC">
        <w:rPr>
          <w:rFonts w:ascii="Arial" w:eastAsia="Graphik Regular" w:hAnsi="Arial" w:cs="Arial"/>
          <w:sz w:val="20"/>
          <w:szCs w:val="20"/>
        </w:rPr>
        <w:t>irtual “Hidalgo Pagos” que por cualquier circunstancia no sean pagados dentro de la vigencia del P</w:t>
      </w:r>
      <w:r w:rsidR="00F57BB2" w:rsidRPr="004B6ECC">
        <w:rPr>
          <w:rFonts w:ascii="Arial" w:eastAsia="Graphik Regular" w:hAnsi="Arial" w:cs="Arial"/>
          <w:sz w:val="20"/>
          <w:szCs w:val="20"/>
        </w:rPr>
        <w:t>rograma</w:t>
      </w:r>
      <w:r w:rsidR="00D31D32" w:rsidRPr="004B6ECC">
        <w:rPr>
          <w:rFonts w:ascii="Arial" w:eastAsia="Graphik Regular" w:hAnsi="Arial" w:cs="Arial"/>
          <w:sz w:val="20"/>
          <w:szCs w:val="20"/>
        </w:rPr>
        <w:t xml:space="preserve">, no serán susceptibles de obtener los </w:t>
      </w:r>
      <w:r w:rsidR="00AF241D" w:rsidRPr="004B6ECC">
        <w:rPr>
          <w:rFonts w:ascii="Arial" w:eastAsia="Graphik Regular" w:hAnsi="Arial" w:cs="Arial"/>
          <w:sz w:val="20"/>
          <w:szCs w:val="20"/>
        </w:rPr>
        <w:t xml:space="preserve">estímulos fiscales </w:t>
      </w:r>
      <w:r w:rsidR="00D31D32" w:rsidRPr="004B6ECC">
        <w:rPr>
          <w:rFonts w:ascii="Arial" w:eastAsia="Graphik Regular" w:hAnsi="Arial" w:cs="Arial"/>
          <w:sz w:val="20"/>
          <w:szCs w:val="20"/>
        </w:rPr>
        <w:t xml:space="preserve">otorgados en el subprograma </w:t>
      </w:r>
      <w:r w:rsidR="00F57BB2" w:rsidRPr="004B6ECC">
        <w:rPr>
          <w:rFonts w:ascii="Arial" w:hAnsi="Arial" w:cs="Arial"/>
          <w:bCs/>
          <w:sz w:val="20"/>
          <w:szCs w:val="20"/>
        </w:rPr>
        <w:t xml:space="preserve">en el que encuadren. </w:t>
      </w:r>
    </w:p>
    <w:p w14:paraId="757483E7" w14:textId="77777777" w:rsidR="00D31D32" w:rsidRPr="004B6ECC" w:rsidRDefault="00D31D32" w:rsidP="00D31D32">
      <w:pPr>
        <w:autoSpaceDE w:val="0"/>
        <w:autoSpaceDN w:val="0"/>
        <w:adjustRightInd w:val="0"/>
        <w:spacing w:after="0" w:line="240" w:lineRule="auto"/>
        <w:jc w:val="both"/>
        <w:rPr>
          <w:rFonts w:ascii="Arial" w:hAnsi="Arial" w:cs="Arial"/>
          <w:sz w:val="20"/>
          <w:szCs w:val="20"/>
        </w:rPr>
      </w:pPr>
    </w:p>
    <w:p w14:paraId="11F5363F" w14:textId="1CA9650F" w:rsidR="00D31D32" w:rsidRPr="004B6ECC" w:rsidRDefault="00D31D32" w:rsidP="00C66354">
      <w:pPr>
        <w:pStyle w:val="Prrafodelista"/>
        <w:numPr>
          <w:ilvl w:val="2"/>
          <w:numId w:val="29"/>
        </w:numPr>
        <w:autoSpaceDE w:val="0"/>
        <w:autoSpaceDN w:val="0"/>
        <w:adjustRightInd w:val="0"/>
        <w:spacing w:after="0" w:line="240" w:lineRule="auto"/>
        <w:ind w:left="567" w:hanging="567"/>
        <w:jc w:val="both"/>
        <w:rPr>
          <w:rFonts w:ascii="Arial" w:hAnsi="Arial" w:cs="Arial"/>
          <w:sz w:val="20"/>
          <w:szCs w:val="20"/>
        </w:rPr>
      </w:pPr>
      <w:r w:rsidRPr="004B6ECC">
        <w:rPr>
          <w:rFonts w:ascii="Arial" w:hAnsi="Arial" w:cs="Arial"/>
          <w:sz w:val="20"/>
          <w:szCs w:val="20"/>
        </w:rPr>
        <w:t xml:space="preserve">El </w:t>
      </w:r>
      <w:r w:rsidR="00C042A8" w:rsidRPr="004B6ECC">
        <w:rPr>
          <w:rFonts w:ascii="Arial" w:eastAsia="Graphik Regular" w:hAnsi="Arial" w:cs="Arial"/>
          <w:sz w:val="20"/>
          <w:szCs w:val="20"/>
        </w:rPr>
        <w:t>Programa</w:t>
      </w:r>
      <w:r w:rsidRPr="004B6ECC">
        <w:rPr>
          <w:rFonts w:ascii="Arial" w:eastAsia="Graphik Regular" w:hAnsi="Arial" w:cs="Arial"/>
          <w:b/>
          <w:sz w:val="20"/>
          <w:szCs w:val="20"/>
        </w:rPr>
        <w:t>,</w:t>
      </w:r>
      <w:r w:rsidRPr="004B6ECC">
        <w:rPr>
          <w:rFonts w:ascii="Arial" w:eastAsia="Graphik Regular" w:hAnsi="Arial" w:cs="Arial"/>
          <w:sz w:val="20"/>
          <w:szCs w:val="20"/>
        </w:rPr>
        <w:t xml:space="preserve"> </w:t>
      </w:r>
      <w:r w:rsidRPr="004B6ECC">
        <w:rPr>
          <w:rFonts w:ascii="Arial" w:hAnsi="Arial" w:cs="Arial"/>
          <w:sz w:val="20"/>
          <w:szCs w:val="20"/>
        </w:rPr>
        <w:t xml:space="preserve">así como los Subprogramas, objeto del presente </w:t>
      </w:r>
      <w:r w:rsidR="00C042A8" w:rsidRPr="004B6ECC">
        <w:rPr>
          <w:rFonts w:ascii="Arial" w:hAnsi="Arial" w:cs="Arial"/>
          <w:sz w:val="20"/>
          <w:szCs w:val="20"/>
        </w:rPr>
        <w:t>título</w:t>
      </w:r>
      <w:r w:rsidRPr="004B6ECC">
        <w:rPr>
          <w:rFonts w:ascii="Arial" w:hAnsi="Arial" w:cs="Arial"/>
          <w:sz w:val="20"/>
          <w:szCs w:val="20"/>
        </w:rPr>
        <w:t>, no dará lugar al pago a plazos bajo ninguna de sus modalidades previstas en el artículo 42 del C</w:t>
      </w:r>
      <w:r w:rsidR="00A76F42" w:rsidRPr="004B6ECC">
        <w:rPr>
          <w:rFonts w:ascii="Arial" w:hAnsi="Arial" w:cs="Arial"/>
          <w:sz w:val="20"/>
          <w:szCs w:val="20"/>
        </w:rPr>
        <w:t>FEH</w:t>
      </w:r>
      <w:r w:rsidRPr="004B6ECC">
        <w:rPr>
          <w:rFonts w:ascii="Arial" w:hAnsi="Arial" w:cs="Arial"/>
          <w:sz w:val="20"/>
          <w:szCs w:val="20"/>
        </w:rPr>
        <w:t xml:space="preserve">. No obstante, aquellos vehículos que se encuentren sujetos a una Resolución o Convenio de Pago en Parcialidades, serán beneficiados con el Subprograma correspondiente, quedando incluidos los conceptos contenidos en el pago a plazos. </w:t>
      </w:r>
    </w:p>
    <w:p w14:paraId="072ED626" w14:textId="77777777" w:rsidR="00D31D32" w:rsidRPr="004B6ECC" w:rsidRDefault="00D31D32" w:rsidP="00D31D32">
      <w:pPr>
        <w:pStyle w:val="Prrafodelista"/>
        <w:autoSpaceDE w:val="0"/>
        <w:autoSpaceDN w:val="0"/>
        <w:adjustRightInd w:val="0"/>
        <w:spacing w:after="0" w:line="240" w:lineRule="auto"/>
        <w:ind w:left="360"/>
        <w:jc w:val="both"/>
        <w:rPr>
          <w:rFonts w:ascii="Arial" w:hAnsi="Arial" w:cs="Arial"/>
          <w:sz w:val="20"/>
          <w:szCs w:val="20"/>
        </w:rPr>
      </w:pPr>
    </w:p>
    <w:p w14:paraId="2ADA1951" w14:textId="7F1778AA" w:rsidR="00D31D32" w:rsidRPr="004B6ECC" w:rsidRDefault="00D31D32" w:rsidP="00C66354">
      <w:pPr>
        <w:pStyle w:val="Prrafodelista"/>
        <w:numPr>
          <w:ilvl w:val="2"/>
          <w:numId w:val="29"/>
        </w:numPr>
        <w:autoSpaceDE w:val="0"/>
        <w:autoSpaceDN w:val="0"/>
        <w:adjustRightInd w:val="0"/>
        <w:spacing w:after="0" w:line="240" w:lineRule="auto"/>
        <w:ind w:left="567" w:hanging="567"/>
        <w:jc w:val="both"/>
        <w:rPr>
          <w:rFonts w:ascii="Arial" w:hAnsi="Arial" w:cs="Arial"/>
          <w:sz w:val="20"/>
          <w:szCs w:val="20"/>
        </w:rPr>
      </w:pPr>
      <w:r w:rsidRPr="004B6ECC">
        <w:rPr>
          <w:rFonts w:ascii="Arial" w:hAnsi="Arial" w:cs="Arial"/>
          <w:sz w:val="20"/>
          <w:szCs w:val="20"/>
        </w:rPr>
        <w:t xml:space="preserve">Los conceptos de pago de los Subprogramas </w:t>
      </w:r>
      <w:r w:rsidRPr="004B6ECC">
        <w:rPr>
          <w:rFonts w:ascii="Arial" w:hAnsi="Arial" w:cs="Arial"/>
          <w:b/>
          <w:bCs/>
          <w:sz w:val="20"/>
          <w:szCs w:val="20"/>
        </w:rPr>
        <w:t xml:space="preserve">“HIDALGUENSE CUMPLIDO”, “HIDALGUENSE REGULARÍZATE” </w:t>
      </w:r>
      <w:r w:rsidRPr="004B6ECC">
        <w:rPr>
          <w:rFonts w:ascii="Arial" w:hAnsi="Arial" w:cs="Arial"/>
          <w:sz w:val="20"/>
          <w:szCs w:val="20"/>
        </w:rPr>
        <w:t xml:space="preserve">y </w:t>
      </w:r>
      <w:r w:rsidRPr="004B6ECC">
        <w:rPr>
          <w:rFonts w:ascii="Arial" w:hAnsi="Arial" w:cs="Arial"/>
          <w:b/>
          <w:bCs/>
          <w:sz w:val="20"/>
          <w:szCs w:val="20"/>
        </w:rPr>
        <w:t>“REGÍSTRATE EN HIDALGO”</w:t>
      </w:r>
      <w:r w:rsidRPr="004B6ECC">
        <w:rPr>
          <w:rFonts w:ascii="Arial" w:hAnsi="Arial" w:cs="Arial"/>
          <w:sz w:val="20"/>
          <w:szCs w:val="20"/>
        </w:rPr>
        <w:t xml:space="preserve">, tendrán la opción de pago a meses sin intereses que se oferten a través de las Instituciones Bancarias y tarjetas de crédito participantes. </w:t>
      </w:r>
    </w:p>
    <w:p w14:paraId="0C0A0408" w14:textId="77777777" w:rsidR="00D31D32" w:rsidRPr="004B6ECC" w:rsidRDefault="00D31D32" w:rsidP="00D31D32">
      <w:pPr>
        <w:pStyle w:val="Prrafodelista"/>
        <w:rPr>
          <w:rFonts w:ascii="Arial" w:hAnsi="Arial" w:cs="Arial"/>
          <w:sz w:val="20"/>
          <w:szCs w:val="20"/>
        </w:rPr>
      </w:pPr>
    </w:p>
    <w:p w14:paraId="774964F2" w14:textId="79D67877" w:rsidR="00D31D32" w:rsidRPr="004B6ECC" w:rsidRDefault="00D31D32" w:rsidP="00C66354">
      <w:pPr>
        <w:pStyle w:val="Prrafodelista"/>
        <w:numPr>
          <w:ilvl w:val="2"/>
          <w:numId w:val="29"/>
        </w:numPr>
        <w:autoSpaceDE w:val="0"/>
        <w:autoSpaceDN w:val="0"/>
        <w:adjustRightInd w:val="0"/>
        <w:spacing w:after="0" w:line="240" w:lineRule="auto"/>
        <w:ind w:left="567" w:hanging="567"/>
        <w:jc w:val="both"/>
        <w:rPr>
          <w:rFonts w:ascii="Arial" w:hAnsi="Arial" w:cs="Arial"/>
          <w:sz w:val="20"/>
          <w:szCs w:val="20"/>
        </w:rPr>
      </w:pPr>
      <w:r w:rsidRPr="004B6ECC">
        <w:rPr>
          <w:rFonts w:ascii="Arial" w:hAnsi="Arial" w:cs="Arial"/>
          <w:sz w:val="20"/>
          <w:szCs w:val="20"/>
        </w:rPr>
        <w:t xml:space="preserve">Los </w:t>
      </w:r>
      <w:r w:rsidRPr="004B6ECC">
        <w:rPr>
          <w:rFonts w:ascii="Arial" w:hAnsi="Arial" w:cs="Arial"/>
          <w:bCs/>
          <w:sz w:val="20"/>
          <w:szCs w:val="20"/>
        </w:rPr>
        <w:t xml:space="preserve">vehículos de transporte privado, </w:t>
      </w:r>
      <w:r w:rsidRPr="004B6ECC">
        <w:rPr>
          <w:rFonts w:ascii="Arial" w:hAnsi="Arial" w:cs="Arial"/>
          <w:sz w:val="20"/>
          <w:szCs w:val="20"/>
        </w:rPr>
        <w:t xml:space="preserve">clasificados como </w:t>
      </w:r>
      <w:r w:rsidRPr="004B6ECC">
        <w:rPr>
          <w:rFonts w:ascii="Arial" w:hAnsi="Arial" w:cs="Arial"/>
          <w:bCs/>
          <w:sz w:val="20"/>
          <w:szCs w:val="20"/>
        </w:rPr>
        <w:t xml:space="preserve">Demostración, </w:t>
      </w:r>
      <w:r w:rsidRPr="004B6ECC">
        <w:rPr>
          <w:rFonts w:ascii="Arial" w:hAnsi="Arial" w:cs="Arial"/>
          <w:sz w:val="20"/>
          <w:szCs w:val="20"/>
        </w:rPr>
        <w:t>conforme al a</w:t>
      </w:r>
      <w:r w:rsidR="00AF241D" w:rsidRPr="004B6ECC">
        <w:rPr>
          <w:rFonts w:ascii="Arial" w:hAnsi="Arial" w:cs="Arial"/>
          <w:sz w:val="20"/>
          <w:szCs w:val="20"/>
        </w:rPr>
        <w:t>rtículo 18 fracción I, inciso H</w:t>
      </w:r>
      <w:r w:rsidRPr="004B6ECC">
        <w:rPr>
          <w:rFonts w:ascii="Arial" w:hAnsi="Arial" w:cs="Arial"/>
          <w:sz w:val="20"/>
          <w:szCs w:val="20"/>
        </w:rPr>
        <w:t xml:space="preserve"> de la</w:t>
      </w:r>
      <w:r w:rsidR="00745AB0" w:rsidRPr="004B6ECC">
        <w:rPr>
          <w:rFonts w:ascii="Arial" w:hAnsi="Arial" w:cs="Arial"/>
          <w:sz w:val="20"/>
          <w:szCs w:val="20"/>
        </w:rPr>
        <w:t xml:space="preserve"> LCVEH</w:t>
      </w:r>
      <w:r w:rsidRPr="004B6ECC">
        <w:rPr>
          <w:rFonts w:ascii="Arial" w:hAnsi="Arial" w:cs="Arial"/>
          <w:sz w:val="20"/>
          <w:szCs w:val="20"/>
        </w:rPr>
        <w:t>, no estarán sujetos al Programa y Subprogramas establecidos en las presentes Reglas, por lo que pagarán, de acuerdo a lo establecido en el artículo 33 fracción I, inciso b) de la</w:t>
      </w:r>
      <w:r w:rsidR="00586127" w:rsidRPr="004B6ECC">
        <w:rPr>
          <w:rFonts w:ascii="Arial" w:hAnsi="Arial" w:cs="Arial"/>
          <w:sz w:val="20"/>
          <w:szCs w:val="20"/>
        </w:rPr>
        <w:t xml:space="preserve"> LED</w:t>
      </w:r>
      <w:r w:rsidRPr="004B6ECC">
        <w:rPr>
          <w:rFonts w:ascii="Arial" w:hAnsi="Arial" w:cs="Arial"/>
          <w:sz w:val="20"/>
          <w:szCs w:val="20"/>
        </w:rPr>
        <w:t xml:space="preserve">. </w:t>
      </w:r>
    </w:p>
    <w:p w14:paraId="55B2810A" w14:textId="77777777" w:rsidR="00D31D32" w:rsidRPr="004B6ECC" w:rsidRDefault="00D31D32" w:rsidP="00D31D32">
      <w:pPr>
        <w:pStyle w:val="Prrafodelista"/>
        <w:rPr>
          <w:rFonts w:ascii="Arial" w:hAnsi="Arial" w:cs="Arial"/>
          <w:sz w:val="20"/>
          <w:szCs w:val="20"/>
        </w:rPr>
      </w:pPr>
    </w:p>
    <w:p w14:paraId="3C0D307A" w14:textId="699190CF" w:rsidR="00D31D32" w:rsidRPr="004B6ECC" w:rsidRDefault="00D31D32" w:rsidP="00C66354">
      <w:pPr>
        <w:pStyle w:val="Prrafodelista"/>
        <w:numPr>
          <w:ilvl w:val="2"/>
          <w:numId w:val="29"/>
        </w:numPr>
        <w:autoSpaceDE w:val="0"/>
        <w:autoSpaceDN w:val="0"/>
        <w:adjustRightInd w:val="0"/>
        <w:spacing w:after="0" w:line="240" w:lineRule="auto"/>
        <w:ind w:left="567" w:hanging="567"/>
        <w:jc w:val="both"/>
        <w:rPr>
          <w:rFonts w:ascii="Arial" w:hAnsi="Arial" w:cs="Arial"/>
          <w:sz w:val="20"/>
          <w:szCs w:val="20"/>
        </w:rPr>
      </w:pPr>
      <w:r w:rsidRPr="004B6ECC">
        <w:rPr>
          <w:rFonts w:ascii="Arial" w:hAnsi="Arial" w:cs="Arial"/>
          <w:sz w:val="20"/>
          <w:szCs w:val="20"/>
        </w:rPr>
        <w:t xml:space="preserve">El </w:t>
      </w:r>
      <w:r w:rsidR="00C042A8" w:rsidRPr="004B6ECC">
        <w:rPr>
          <w:rFonts w:ascii="Arial" w:eastAsia="Graphik Regular" w:hAnsi="Arial" w:cs="Arial"/>
          <w:sz w:val="20"/>
          <w:szCs w:val="20"/>
        </w:rPr>
        <w:t>Programa</w:t>
      </w:r>
      <w:r w:rsidRPr="004B6ECC">
        <w:rPr>
          <w:rFonts w:ascii="Arial" w:eastAsia="Graphik Regular" w:hAnsi="Arial" w:cs="Arial"/>
          <w:b/>
          <w:sz w:val="20"/>
          <w:szCs w:val="20"/>
        </w:rPr>
        <w:t xml:space="preserve"> </w:t>
      </w:r>
      <w:r w:rsidRPr="004B6ECC">
        <w:rPr>
          <w:rFonts w:ascii="Arial" w:hAnsi="Arial" w:cs="Arial"/>
          <w:sz w:val="20"/>
          <w:szCs w:val="20"/>
        </w:rPr>
        <w:t xml:space="preserve">aplicará para las personas físicas y morales residentes en el Estado de Hidalgo, cuya situación fiscal de sus vehículos pueda ser sujeta a cualquiera de los tres Subprogramas, incluyendo los que a continuación se señalan: </w:t>
      </w:r>
    </w:p>
    <w:p w14:paraId="61099BF9" w14:textId="77777777" w:rsidR="00D31D32" w:rsidRPr="004B6ECC" w:rsidRDefault="00D31D32" w:rsidP="00D31D32">
      <w:pPr>
        <w:autoSpaceDE w:val="0"/>
        <w:autoSpaceDN w:val="0"/>
        <w:adjustRightInd w:val="0"/>
        <w:spacing w:after="0" w:line="240" w:lineRule="auto"/>
        <w:jc w:val="both"/>
        <w:rPr>
          <w:rFonts w:ascii="Arial" w:hAnsi="Arial" w:cs="Arial"/>
          <w:sz w:val="20"/>
          <w:szCs w:val="20"/>
        </w:rPr>
      </w:pPr>
    </w:p>
    <w:p w14:paraId="48B18FA0" w14:textId="77777777" w:rsidR="00D31D32" w:rsidRPr="004B6ECC" w:rsidRDefault="00D31D32" w:rsidP="00C66354">
      <w:pPr>
        <w:pStyle w:val="Prrafodelista"/>
        <w:numPr>
          <w:ilvl w:val="0"/>
          <w:numId w:val="33"/>
        </w:numPr>
        <w:autoSpaceDE w:val="0"/>
        <w:autoSpaceDN w:val="0"/>
        <w:adjustRightInd w:val="0"/>
        <w:spacing w:after="0" w:line="240" w:lineRule="auto"/>
        <w:ind w:left="1134" w:hanging="283"/>
        <w:jc w:val="both"/>
        <w:rPr>
          <w:rFonts w:ascii="Arial" w:hAnsi="Arial" w:cs="Arial"/>
          <w:sz w:val="20"/>
          <w:szCs w:val="20"/>
        </w:rPr>
      </w:pPr>
      <w:r w:rsidRPr="004B6ECC">
        <w:rPr>
          <w:rFonts w:ascii="Arial" w:hAnsi="Arial" w:cs="Arial"/>
          <w:sz w:val="20"/>
          <w:szCs w:val="20"/>
        </w:rPr>
        <w:t xml:space="preserve">La Federación, incluidos sus tres poderes y los organismos autónomos establecidos en la Constitución Política de los Estados Unidos Mexicanos. Por lo que hace al Poder Ejecutivo, se encuentran comprendidas las Dependencias (administración centralizada y/o desconcentrada) y las Entidades (administración descentralizada), así como la Fiscalía General de la República. Solo se otorgará el beneficio a los tenedores o usuarios a que se refiere el presente párrafo, cuando en virtud de sus atribuciones cuenten con áreas físicas, funcionales u operativas en territorio del Estado de Hidalgo, y cuyo emplacamiento no corresponda a la autoridad Federal; </w:t>
      </w:r>
    </w:p>
    <w:p w14:paraId="5EDFC3BE" w14:textId="77777777" w:rsidR="00D31D32" w:rsidRPr="004B6ECC" w:rsidRDefault="00D31D32" w:rsidP="00630C65">
      <w:pPr>
        <w:autoSpaceDE w:val="0"/>
        <w:autoSpaceDN w:val="0"/>
        <w:adjustRightInd w:val="0"/>
        <w:spacing w:after="0" w:line="240" w:lineRule="auto"/>
        <w:ind w:left="1134" w:hanging="283"/>
        <w:jc w:val="both"/>
        <w:rPr>
          <w:rFonts w:ascii="Arial" w:hAnsi="Arial" w:cs="Arial"/>
          <w:sz w:val="20"/>
          <w:szCs w:val="20"/>
        </w:rPr>
      </w:pPr>
    </w:p>
    <w:p w14:paraId="496528F7" w14:textId="77777777" w:rsidR="00D31D32" w:rsidRPr="004B6ECC" w:rsidRDefault="00D31D32" w:rsidP="00C66354">
      <w:pPr>
        <w:pStyle w:val="Prrafodelista"/>
        <w:numPr>
          <w:ilvl w:val="0"/>
          <w:numId w:val="33"/>
        </w:numPr>
        <w:autoSpaceDE w:val="0"/>
        <w:autoSpaceDN w:val="0"/>
        <w:adjustRightInd w:val="0"/>
        <w:spacing w:after="0" w:line="240" w:lineRule="auto"/>
        <w:ind w:left="1134" w:hanging="283"/>
        <w:jc w:val="both"/>
        <w:rPr>
          <w:rFonts w:ascii="Arial" w:hAnsi="Arial" w:cs="Arial"/>
          <w:sz w:val="20"/>
          <w:szCs w:val="20"/>
        </w:rPr>
      </w:pPr>
      <w:r w:rsidRPr="004B6ECC">
        <w:rPr>
          <w:rFonts w:ascii="Arial" w:hAnsi="Arial" w:cs="Arial"/>
          <w:sz w:val="20"/>
          <w:szCs w:val="20"/>
        </w:rPr>
        <w:t xml:space="preserve">El Estado, incluidos sus tres poderes y los organismos autónomos establecidos en la Constitución Política del Estado de Hidalgo. Por lo que hace al Poder Ejecutivo, se encuentran comprendidas las Dependencias (administración centralizada y/o desconcentrada) y las Entidades (administración descentralizada), así como la Procuraduría General de Justicia; </w:t>
      </w:r>
    </w:p>
    <w:p w14:paraId="48E15682" w14:textId="77777777" w:rsidR="00D31D32" w:rsidRPr="004B6ECC" w:rsidRDefault="00D31D32" w:rsidP="00630C65">
      <w:pPr>
        <w:autoSpaceDE w:val="0"/>
        <w:autoSpaceDN w:val="0"/>
        <w:adjustRightInd w:val="0"/>
        <w:spacing w:after="0" w:line="240" w:lineRule="auto"/>
        <w:ind w:left="1134" w:hanging="283"/>
        <w:jc w:val="both"/>
        <w:rPr>
          <w:rFonts w:ascii="Arial" w:hAnsi="Arial" w:cs="Arial"/>
          <w:sz w:val="20"/>
          <w:szCs w:val="20"/>
        </w:rPr>
      </w:pPr>
    </w:p>
    <w:p w14:paraId="07C09DB6" w14:textId="77777777" w:rsidR="00D31D32" w:rsidRPr="004B6ECC" w:rsidRDefault="00D31D32" w:rsidP="00C66354">
      <w:pPr>
        <w:pStyle w:val="Prrafodelista"/>
        <w:numPr>
          <w:ilvl w:val="0"/>
          <w:numId w:val="33"/>
        </w:numPr>
        <w:autoSpaceDE w:val="0"/>
        <w:autoSpaceDN w:val="0"/>
        <w:adjustRightInd w:val="0"/>
        <w:spacing w:after="0" w:line="240" w:lineRule="auto"/>
        <w:ind w:left="1134" w:hanging="283"/>
        <w:jc w:val="both"/>
        <w:rPr>
          <w:rFonts w:ascii="Arial" w:hAnsi="Arial" w:cs="Arial"/>
          <w:sz w:val="20"/>
          <w:szCs w:val="20"/>
        </w:rPr>
      </w:pPr>
      <w:r w:rsidRPr="004B6ECC">
        <w:rPr>
          <w:rFonts w:ascii="Arial" w:hAnsi="Arial" w:cs="Arial"/>
          <w:sz w:val="20"/>
          <w:szCs w:val="20"/>
        </w:rPr>
        <w:t xml:space="preserve">Los Municipios, incluidas sus Entidades (administración descentralizada); y </w:t>
      </w:r>
    </w:p>
    <w:p w14:paraId="036EF27D" w14:textId="77777777" w:rsidR="00D31D32" w:rsidRPr="004B6ECC" w:rsidRDefault="00D31D32" w:rsidP="00630C65">
      <w:pPr>
        <w:autoSpaceDE w:val="0"/>
        <w:autoSpaceDN w:val="0"/>
        <w:adjustRightInd w:val="0"/>
        <w:spacing w:after="0" w:line="240" w:lineRule="auto"/>
        <w:ind w:left="1134" w:hanging="283"/>
        <w:jc w:val="both"/>
        <w:rPr>
          <w:rFonts w:ascii="Arial" w:hAnsi="Arial" w:cs="Arial"/>
          <w:sz w:val="20"/>
          <w:szCs w:val="20"/>
        </w:rPr>
      </w:pPr>
    </w:p>
    <w:p w14:paraId="52594EB2" w14:textId="77777777" w:rsidR="00D31D32" w:rsidRPr="004B6ECC" w:rsidRDefault="00D31D32" w:rsidP="00C66354">
      <w:pPr>
        <w:pStyle w:val="Prrafodelista"/>
        <w:numPr>
          <w:ilvl w:val="0"/>
          <w:numId w:val="33"/>
        </w:numPr>
        <w:autoSpaceDE w:val="0"/>
        <w:autoSpaceDN w:val="0"/>
        <w:adjustRightInd w:val="0"/>
        <w:spacing w:after="0" w:line="240" w:lineRule="auto"/>
        <w:ind w:left="1134" w:hanging="283"/>
        <w:jc w:val="both"/>
        <w:rPr>
          <w:rFonts w:ascii="Arial" w:hAnsi="Arial" w:cs="Arial"/>
          <w:sz w:val="20"/>
          <w:szCs w:val="20"/>
        </w:rPr>
      </w:pPr>
      <w:r w:rsidRPr="004B6ECC">
        <w:rPr>
          <w:rFonts w:ascii="Arial" w:hAnsi="Arial" w:cs="Arial"/>
          <w:sz w:val="20"/>
          <w:szCs w:val="20"/>
        </w:rPr>
        <w:t xml:space="preserve">Los vehículos de Transporte Público. </w:t>
      </w:r>
    </w:p>
    <w:p w14:paraId="472CDFBA" w14:textId="77777777" w:rsidR="00D31D32" w:rsidRPr="004B6ECC" w:rsidRDefault="00D31D32" w:rsidP="00D31D32">
      <w:pPr>
        <w:autoSpaceDE w:val="0"/>
        <w:autoSpaceDN w:val="0"/>
        <w:adjustRightInd w:val="0"/>
        <w:spacing w:after="0" w:line="240" w:lineRule="auto"/>
        <w:jc w:val="both"/>
        <w:rPr>
          <w:rFonts w:ascii="Arial" w:hAnsi="Arial" w:cs="Arial"/>
          <w:sz w:val="20"/>
          <w:szCs w:val="20"/>
        </w:rPr>
      </w:pPr>
    </w:p>
    <w:p w14:paraId="1F8FACFA" w14:textId="4E3E76EA" w:rsidR="00D31D32" w:rsidRPr="004B6ECC" w:rsidRDefault="00D31D32" w:rsidP="00C66354">
      <w:pPr>
        <w:pStyle w:val="Prrafodelista"/>
        <w:numPr>
          <w:ilvl w:val="2"/>
          <w:numId w:val="29"/>
        </w:numPr>
        <w:autoSpaceDE w:val="0"/>
        <w:autoSpaceDN w:val="0"/>
        <w:adjustRightInd w:val="0"/>
        <w:spacing w:after="0" w:line="240" w:lineRule="auto"/>
        <w:ind w:left="567" w:hanging="567"/>
        <w:jc w:val="both"/>
        <w:rPr>
          <w:rFonts w:ascii="Arial" w:hAnsi="Arial" w:cs="Arial"/>
          <w:sz w:val="20"/>
          <w:szCs w:val="20"/>
        </w:rPr>
      </w:pPr>
      <w:r w:rsidRPr="004B6ECC">
        <w:rPr>
          <w:rFonts w:ascii="Arial" w:hAnsi="Arial" w:cs="Arial"/>
          <w:sz w:val="20"/>
          <w:szCs w:val="20"/>
        </w:rPr>
        <w:t xml:space="preserve">Cualquier trámite adicional de Control Vehicular, dará lugar al pago correspondiente y estará sujeto a los requisitos establecidos en la </w:t>
      </w:r>
      <w:r w:rsidR="00745AB0" w:rsidRPr="004B6ECC">
        <w:rPr>
          <w:rFonts w:ascii="Arial" w:hAnsi="Arial" w:cs="Arial"/>
          <w:sz w:val="20"/>
          <w:szCs w:val="20"/>
        </w:rPr>
        <w:t>LCVEH</w:t>
      </w:r>
      <w:r w:rsidRPr="004B6ECC">
        <w:rPr>
          <w:rFonts w:ascii="Arial" w:hAnsi="Arial" w:cs="Arial"/>
          <w:sz w:val="20"/>
          <w:szCs w:val="20"/>
        </w:rPr>
        <w:t xml:space="preserve">. </w:t>
      </w:r>
    </w:p>
    <w:p w14:paraId="65EBB475" w14:textId="77777777" w:rsidR="00D31D32" w:rsidRPr="004B6ECC" w:rsidRDefault="00D31D32" w:rsidP="00D31D32">
      <w:pPr>
        <w:pStyle w:val="Prrafodelista"/>
        <w:autoSpaceDE w:val="0"/>
        <w:autoSpaceDN w:val="0"/>
        <w:adjustRightInd w:val="0"/>
        <w:spacing w:after="0" w:line="240" w:lineRule="auto"/>
        <w:ind w:left="360"/>
        <w:jc w:val="both"/>
        <w:rPr>
          <w:rFonts w:ascii="Arial" w:hAnsi="Arial" w:cs="Arial"/>
          <w:sz w:val="20"/>
          <w:szCs w:val="20"/>
        </w:rPr>
      </w:pPr>
    </w:p>
    <w:p w14:paraId="1E76CAD7" w14:textId="49AF2D6A" w:rsidR="00D31D32" w:rsidRPr="004B6ECC" w:rsidRDefault="00D31D32" w:rsidP="00C66354">
      <w:pPr>
        <w:pStyle w:val="Prrafodelista"/>
        <w:numPr>
          <w:ilvl w:val="2"/>
          <w:numId w:val="29"/>
        </w:numPr>
        <w:autoSpaceDE w:val="0"/>
        <w:autoSpaceDN w:val="0"/>
        <w:adjustRightInd w:val="0"/>
        <w:spacing w:after="0" w:line="240" w:lineRule="auto"/>
        <w:ind w:left="567" w:hanging="567"/>
        <w:jc w:val="both"/>
        <w:rPr>
          <w:rFonts w:ascii="Arial" w:hAnsi="Arial" w:cs="Arial"/>
          <w:sz w:val="20"/>
          <w:szCs w:val="20"/>
        </w:rPr>
      </w:pPr>
      <w:r w:rsidRPr="004B6ECC">
        <w:rPr>
          <w:rFonts w:ascii="Arial" w:hAnsi="Arial" w:cs="Arial"/>
          <w:sz w:val="20"/>
          <w:szCs w:val="20"/>
        </w:rPr>
        <w:lastRenderedPageBreak/>
        <w:t xml:space="preserve">Las tarjetas de circulación expedidas durante los ejercicios fiscales 2018, 2019, 2020 y 2021 continuarán vigentes, siempre y cuando se encuentren respaldadas con las declaraciones de pago de los ejercicios fiscales correspondientes incluyendo </w:t>
      </w:r>
      <w:r w:rsidR="00C042A8" w:rsidRPr="004B6ECC">
        <w:rPr>
          <w:rFonts w:ascii="Arial" w:hAnsi="Arial" w:cs="Arial"/>
          <w:sz w:val="20"/>
          <w:szCs w:val="20"/>
        </w:rPr>
        <w:t xml:space="preserve">el </w:t>
      </w:r>
      <w:r w:rsidRPr="004B6ECC">
        <w:rPr>
          <w:rFonts w:ascii="Arial" w:hAnsi="Arial" w:cs="Arial"/>
          <w:sz w:val="20"/>
          <w:szCs w:val="20"/>
        </w:rPr>
        <w:t xml:space="preserve">2022. Para la verificación del cumplimiento de la obligación, las Autoridades Fiscales y de Seguridad Pública y Tránsito Federal, Estatal y Municipal, podrán hacerlo por medio de la lectura del Código QR contenida en la misma, a través de cualquier dispositivo electrónico, que cuente con capacidad para la lectura, o en su caso, con la declaración impresa que exhiba el propietario o poseedor del vehículo. </w:t>
      </w:r>
    </w:p>
    <w:p w14:paraId="4E5067E1" w14:textId="77777777" w:rsidR="00D31D32" w:rsidRPr="004B6ECC" w:rsidRDefault="00D31D32" w:rsidP="00D31D32">
      <w:pPr>
        <w:autoSpaceDE w:val="0"/>
        <w:autoSpaceDN w:val="0"/>
        <w:adjustRightInd w:val="0"/>
        <w:spacing w:after="0" w:line="240" w:lineRule="auto"/>
        <w:jc w:val="both"/>
        <w:rPr>
          <w:rFonts w:ascii="Arial" w:hAnsi="Arial" w:cs="Arial"/>
          <w:sz w:val="20"/>
          <w:szCs w:val="20"/>
        </w:rPr>
      </w:pPr>
    </w:p>
    <w:p w14:paraId="7428DA1B" w14:textId="77777777" w:rsidR="002722D5" w:rsidRPr="004B6ECC" w:rsidRDefault="002722D5" w:rsidP="002722D5">
      <w:pPr>
        <w:spacing w:after="0" w:line="240" w:lineRule="auto"/>
        <w:jc w:val="center"/>
        <w:rPr>
          <w:rFonts w:ascii="Arial" w:hAnsi="Arial" w:cs="Arial"/>
          <w:b/>
          <w:sz w:val="20"/>
          <w:szCs w:val="20"/>
        </w:rPr>
      </w:pPr>
      <w:r w:rsidRPr="004B6ECC">
        <w:rPr>
          <w:rFonts w:ascii="Arial" w:hAnsi="Arial" w:cs="Arial"/>
          <w:b/>
          <w:sz w:val="20"/>
          <w:szCs w:val="20"/>
        </w:rPr>
        <w:t>Capítulo 3.4 De los beneficios</w:t>
      </w:r>
    </w:p>
    <w:p w14:paraId="09BD1CE3" w14:textId="77777777" w:rsidR="002722D5" w:rsidRPr="004B6ECC" w:rsidRDefault="002722D5" w:rsidP="00D31D32">
      <w:pPr>
        <w:autoSpaceDE w:val="0"/>
        <w:autoSpaceDN w:val="0"/>
        <w:adjustRightInd w:val="0"/>
        <w:spacing w:after="0" w:line="240" w:lineRule="auto"/>
        <w:jc w:val="both"/>
        <w:rPr>
          <w:rFonts w:ascii="Arial" w:hAnsi="Arial" w:cs="Arial"/>
          <w:sz w:val="20"/>
          <w:szCs w:val="20"/>
        </w:rPr>
      </w:pPr>
    </w:p>
    <w:p w14:paraId="0DCC1EAF" w14:textId="29DDFA53" w:rsidR="00D31D32" w:rsidRPr="004B6ECC" w:rsidRDefault="00D31D32" w:rsidP="00413FA9">
      <w:pPr>
        <w:pStyle w:val="Prrafodelista"/>
        <w:autoSpaceDE w:val="0"/>
        <w:autoSpaceDN w:val="0"/>
        <w:adjustRightInd w:val="0"/>
        <w:spacing w:after="0" w:line="240" w:lineRule="auto"/>
        <w:ind w:left="567"/>
        <w:jc w:val="both"/>
        <w:rPr>
          <w:rFonts w:ascii="Arial" w:hAnsi="Arial" w:cs="Arial"/>
          <w:b/>
          <w:sz w:val="20"/>
          <w:szCs w:val="20"/>
        </w:rPr>
      </w:pPr>
      <w:r w:rsidRPr="004B6ECC">
        <w:rPr>
          <w:rFonts w:ascii="Arial" w:hAnsi="Arial" w:cs="Arial"/>
          <w:b/>
          <w:sz w:val="20"/>
          <w:szCs w:val="20"/>
        </w:rPr>
        <w:t xml:space="preserve">Seguro de Responsabilidad Civil </w:t>
      </w:r>
    </w:p>
    <w:p w14:paraId="6AC1E2DC" w14:textId="1421EEB7" w:rsidR="00D31D32" w:rsidRPr="004B6ECC" w:rsidRDefault="00D31D32" w:rsidP="0049011B">
      <w:pPr>
        <w:pStyle w:val="Prrafodelista"/>
        <w:numPr>
          <w:ilvl w:val="2"/>
          <w:numId w:val="38"/>
        </w:numPr>
        <w:autoSpaceDE w:val="0"/>
        <w:autoSpaceDN w:val="0"/>
        <w:adjustRightInd w:val="0"/>
        <w:spacing w:after="0" w:line="240" w:lineRule="auto"/>
        <w:ind w:left="567" w:hanging="567"/>
        <w:jc w:val="both"/>
        <w:rPr>
          <w:rFonts w:ascii="Arial" w:hAnsi="Arial" w:cs="Arial"/>
          <w:b/>
          <w:sz w:val="20"/>
          <w:szCs w:val="20"/>
        </w:rPr>
      </w:pPr>
      <w:r w:rsidRPr="004B6ECC">
        <w:rPr>
          <w:rFonts w:ascii="Arial" w:hAnsi="Arial" w:cs="Arial"/>
          <w:sz w:val="20"/>
          <w:szCs w:val="20"/>
        </w:rPr>
        <w:t>Los propietarios de automóviles, motocicletas y camiones con capacidad de carga de hasta 2</w:t>
      </w:r>
      <w:r w:rsidR="009F539A" w:rsidRPr="004B6ECC">
        <w:rPr>
          <w:rFonts w:ascii="Arial" w:hAnsi="Arial" w:cs="Arial"/>
          <w:sz w:val="20"/>
          <w:szCs w:val="20"/>
        </w:rPr>
        <w:t xml:space="preserve"> </w:t>
      </w:r>
      <w:r w:rsidRPr="004B6ECC">
        <w:rPr>
          <w:rFonts w:ascii="Arial" w:hAnsi="Arial" w:cs="Arial"/>
          <w:sz w:val="20"/>
          <w:szCs w:val="20"/>
        </w:rPr>
        <w:t xml:space="preserve">½ toneladas, de uso 33 particular, o de uso 33 y 80, que durante el periodo de la vigencia del presente Programa realicen su pago de </w:t>
      </w:r>
      <w:r w:rsidR="003B7154" w:rsidRPr="004B6ECC">
        <w:rPr>
          <w:rFonts w:ascii="Arial" w:hAnsi="Arial" w:cs="Arial"/>
          <w:sz w:val="20"/>
          <w:szCs w:val="20"/>
        </w:rPr>
        <w:t>Refrendo de Datos al RVE o Incorporación al RVE</w:t>
      </w:r>
      <w:r w:rsidRPr="004B6ECC">
        <w:rPr>
          <w:rFonts w:ascii="Arial" w:hAnsi="Arial" w:cs="Arial"/>
          <w:sz w:val="20"/>
          <w:szCs w:val="20"/>
        </w:rPr>
        <w:t>, se beneficiarán con un Seguro de Responsabilidad Civil por Uso de Vehículo Automotor de Uso Particular que porte placas del Estado de Hidalgo, por un monto máximo de cobertura de $150,000.00 (CIENTO CINCUENTA MIL PESOS 00/100 M.N.), que será aplicable previo cumplimiento del pago de deducible a la compañía aseguradora, por 66 UMAS vigentes al momento del siniestro, así como la exhibición de la declaración en original del pago del ejercicio fiscal</w:t>
      </w:r>
      <w:r w:rsidR="00AF241D" w:rsidRPr="004B6ECC">
        <w:rPr>
          <w:rFonts w:ascii="Arial" w:hAnsi="Arial" w:cs="Arial"/>
          <w:sz w:val="20"/>
          <w:szCs w:val="20"/>
        </w:rPr>
        <w:t xml:space="preserve"> 2022, la cual junto con la póliza correspondiente debe ser impresa </w:t>
      </w:r>
      <w:r w:rsidRPr="004B6ECC">
        <w:rPr>
          <w:rFonts w:ascii="Arial" w:hAnsi="Arial" w:cs="Arial"/>
          <w:sz w:val="20"/>
          <w:szCs w:val="20"/>
        </w:rPr>
        <w:t>a través del Portal Tributario</w:t>
      </w:r>
      <w:r w:rsidR="00AF241D" w:rsidRPr="004B6ECC">
        <w:rPr>
          <w:rFonts w:ascii="Arial" w:hAnsi="Arial" w:cs="Arial"/>
          <w:sz w:val="20"/>
          <w:szCs w:val="20"/>
        </w:rPr>
        <w:t xml:space="preserve"> o la App e-SIT </w:t>
      </w:r>
      <w:r w:rsidR="002C1279" w:rsidRPr="004B6ECC">
        <w:rPr>
          <w:rFonts w:ascii="Arial" w:hAnsi="Arial" w:cs="Arial"/>
          <w:sz w:val="20"/>
          <w:szCs w:val="20"/>
        </w:rPr>
        <w:t>m</w:t>
      </w:r>
      <w:r w:rsidR="00AF241D" w:rsidRPr="004B6ECC">
        <w:rPr>
          <w:rFonts w:ascii="Arial" w:hAnsi="Arial" w:cs="Arial"/>
          <w:sz w:val="20"/>
          <w:szCs w:val="20"/>
        </w:rPr>
        <w:t>óvil</w:t>
      </w:r>
      <w:r w:rsidRPr="004B6ECC">
        <w:rPr>
          <w:rFonts w:ascii="Arial" w:hAnsi="Arial" w:cs="Arial"/>
          <w:sz w:val="20"/>
          <w:szCs w:val="20"/>
        </w:rPr>
        <w:t>.</w:t>
      </w:r>
    </w:p>
    <w:p w14:paraId="2B28F01C" w14:textId="77777777" w:rsidR="00D31D32" w:rsidRPr="004B6ECC" w:rsidRDefault="00D31D32" w:rsidP="00D31D32">
      <w:pPr>
        <w:pStyle w:val="Prrafodelista"/>
        <w:autoSpaceDE w:val="0"/>
        <w:autoSpaceDN w:val="0"/>
        <w:adjustRightInd w:val="0"/>
        <w:spacing w:after="0" w:line="240" w:lineRule="auto"/>
        <w:ind w:left="567"/>
        <w:jc w:val="both"/>
        <w:rPr>
          <w:rFonts w:ascii="Arial" w:hAnsi="Arial" w:cs="Arial"/>
          <w:b/>
          <w:sz w:val="20"/>
          <w:szCs w:val="20"/>
        </w:rPr>
      </w:pPr>
    </w:p>
    <w:p w14:paraId="5C902202" w14:textId="6DEFE8B2" w:rsidR="00D31D32" w:rsidRPr="004B6ECC" w:rsidRDefault="00D31D32" w:rsidP="0049011B">
      <w:pPr>
        <w:pStyle w:val="Prrafodelista"/>
        <w:autoSpaceDE w:val="0"/>
        <w:autoSpaceDN w:val="0"/>
        <w:adjustRightInd w:val="0"/>
        <w:spacing w:after="0" w:line="240" w:lineRule="auto"/>
        <w:ind w:left="567"/>
        <w:jc w:val="both"/>
        <w:rPr>
          <w:rFonts w:ascii="Arial" w:hAnsi="Arial" w:cs="Arial"/>
          <w:b/>
          <w:sz w:val="20"/>
          <w:szCs w:val="20"/>
        </w:rPr>
      </w:pPr>
      <w:r w:rsidRPr="004B6ECC">
        <w:rPr>
          <w:rFonts w:ascii="Arial" w:hAnsi="Arial" w:cs="Arial"/>
          <w:sz w:val="20"/>
          <w:szCs w:val="20"/>
        </w:rPr>
        <w:t>El seguro tendrá vigencia del 02 de enero de 2022 al 02 de enero de 2023. La responsabilidad ante terceros, operará a partir del momento en que el contribuyente propietario o usuario del vehículo concluya con los trámites de</w:t>
      </w:r>
      <w:r w:rsidR="0056569D" w:rsidRPr="004B6ECC">
        <w:rPr>
          <w:rFonts w:ascii="Arial" w:hAnsi="Arial" w:cs="Arial"/>
          <w:sz w:val="20"/>
          <w:szCs w:val="20"/>
        </w:rPr>
        <w:t>l</w:t>
      </w:r>
      <w:r w:rsidRPr="004B6ECC">
        <w:rPr>
          <w:rFonts w:ascii="Arial" w:hAnsi="Arial" w:cs="Arial"/>
          <w:sz w:val="20"/>
          <w:szCs w:val="20"/>
        </w:rPr>
        <w:t xml:space="preserve"> pago de Refrendo de Datos o Incorporación al R</w:t>
      </w:r>
      <w:r w:rsidR="0056569D" w:rsidRPr="004B6ECC">
        <w:rPr>
          <w:rFonts w:ascii="Arial" w:hAnsi="Arial" w:cs="Arial"/>
          <w:sz w:val="20"/>
          <w:szCs w:val="20"/>
        </w:rPr>
        <w:t>VE</w:t>
      </w:r>
      <w:r w:rsidRPr="004B6ECC">
        <w:rPr>
          <w:rFonts w:ascii="Arial" w:hAnsi="Arial" w:cs="Arial"/>
          <w:sz w:val="20"/>
          <w:szCs w:val="20"/>
        </w:rPr>
        <w:t xml:space="preserve"> del ejercicio fiscal 2022, conforme lo previsto en el numeral que antecede y cuente con los elementos de identificación vehicular vigentes. </w:t>
      </w:r>
    </w:p>
    <w:p w14:paraId="20759DA4" w14:textId="77777777" w:rsidR="00D31D32" w:rsidRPr="004B6ECC" w:rsidRDefault="00D31D32" w:rsidP="00D31D32">
      <w:pPr>
        <w:pStyle w:val="Prrafodelista"/>
        <w:rPr>
          <w:rFonts w:ascii="Arial" w:hAnsi="Arial" w:cs="Arial"/>
          <w:b/>
          <w:sz w:val="20"/>
          <w:szCs w:val="20"/>
        </w:rPr>
      </w:pPr>
    </w:p>
    <w:p w14:paraId="5B2D5A2B" w14:textId="77777777" w:rsidR="00D31D32" w:rsidRPr="004B6ECC" w:rsidRDefault="00D31D32" w:rsidP="0049011B">
      <w:pPr>
        <w:pStyle w:val="Prrafodelista"/>
        <w:autoSpaceDE w:val="0"/>
        <w:autoSpaceDN w:val="0"/>
        <w:adjustRightInd w:val="0"/>
        <w:spacing w:after="0" w:line="240" w:lineRule="auto"/>
        <w:ind w:left="567"/>
        <w:jc w:val="both"/>
        <w:rPr>
          <w:rFonts w:ascii="Arial" w:hAnsi="Arial" w:cs="Arial"/>
          <w:b/>
          <w:sz w:val="20"/>
          <w:szCs w:val="20"/>
        </w:rPr>
      </w:pPr>
      <w:r w:rsidRPr="004B6ECC">
        <w:rPr>
          <w:rFonts w:ascii="Arial" w:hAnsi="Arial" w:cs="Arial"/>
          <w:sz w:val="20"/>
          <w:szCs w:val="20"/>
        </w:rPr>
        <w:t>La expedición del Seguro de Responsabilidad Civil señalado en los numerales que anteceden, quedará sujeto a la disponibilidad presupuestal del Gobierno del Estado, en el entendido de que, en caso de agotar el número de vehículos contratados en la Póliza de Seguro, únicamente se otorgarán los beneficios en materia de Control Vehicular establecidos en el presente Acuerdo, sin incluirse el referido Seguro.</w:t>
      </w:r>
    </w:p>
    <w:p w14:paraId="75E9094C" w14:textId="77777777" w:rsidR="00D31D32" w:rsidRPr="004B6ECC" w:rsidRDefault="00D31D32" w:rsidP="00D31D32">
      <w:pPr>
        <w:autoSpaceDE w:val="0"/>
        <w:autoSpaceDN w:val="0"/>
        <w:adjustRightInd w:val="0"/>
        <w:spacing w:after="0" w:line="240" w:lineRule="auto"/>
        <w:jc w:val="both"/>
        <w:rPr>
          <w:rFonts w:ascii="Arial" w:hAnsi="Arial" w:cs="Arial"/>
          <w:b/>
          <w:sz w:val="20"/>
          <w:szCs w:val="20"/>
        </w:rPr>
      </w:pPr>
    </w:p>
    <w:p w14:paraId="0816951C" w14:textId="1FBEFC74" w:rsidR="00D31D32" w:rsidRPr="004B6ECC" w:rsidRDefault="00D31D32" w:rsidP="00413FA9">
      <w:pPr>
        <w:pStyle w:val="Prrafodelista"/>
        <w:autoSpaceDE w:val="0"/>
        <w:autoSpaceDN w:val="0"/>
        <w:adjustRightInd w:val="0"/>
        <w:spacing w:after="0" w:line="240" w:lineRule="auto"/>
        <w:ind w:left="567"/>
        <w:jc w:val="both"/>
        <w:rPr>
          <w:rFonts w:ascii="Arial" w:hAnsi="Arial" w:cs="Arial"/>
          <w:b/>
          <w:sz w:val="20"/>
          <w:szCs w:val="20"/>
        </w:rPr>
      </w:pPr>
      <w:r w:rsidRPr="004B6ECC">
        <w:rPr>
          <w:rFonts w:ascii="Arial" w:hAnsi="Arial" w:cs="Arial"/>
          <w:b/>
          <w:sz w:val="20"/>
          <w:szCs w:val="20"/>
        </w:rPr>
        <w:t xml:space="preserve">Cupón de </w:t>
      </w:r>
      <w:r w:rsidR="00F20351" w:rsidRPr="004B6ECC">
        <w:rPr>
          <w:rFonts w:ascii="Arial" w:hAnsi="Arial" w:cs="Arial"/>
          <w:b/>
          <w:sz w:val="20"/>
          <w:szCs w:val="20"/>
        </w:rPr>
        <w:t>descuento en el consumo de agua</w:t>
      </w:r>
    </w:p>
    <w:p w14:paraId="6563073F" w14:textId="63D6113B" w:rsidR="00D31D32" w:rsidRPr="004B6ECC" w:rsidRDefault="00D31D32" w:rsidP="0049011B">
      <w:pPr>
        <w:pStyle w:val="Prrafodelista"/>
        <w:numPr>
          <w:ilvl w:val="2"/>
          <w:numId w:val="38"/>
        </w:numPr>
        <w:autoSpaceDE w:val="0"/>
        <w:autoSpaceDN w:val="0"/>
        <w:adjustRightInd w:val="0"/>
        <w:spacing w:after="0" w:line="240" w:lineRule="auto"/>
        <w:ind w:left="567" w:hanging="567"/>
        <w:jc w:val="both"/>
        <w:rPr>
          <w:rFonts w:ascii="Arial" w:hAnsi="Arial" w:cs="Arial"/>
          <w:b/>
          <w:sz w:val="20"/>
          <w:szCs w:val="20"/>
        </w:rPr>
      </w:pPr>
      <w:r w:rsidRPr="004B6ECC">
        <w:rPr>
          <w:rFonts w:ascii="Arial" w:hAnsi="Arial" w:cs="Arial"/>
          <w:sz w:val="20"/>
          <w:szCs w:val="20"/>
        </w:rPr>
        <w:t xml:space="preserve">Para las personas físicas, propietarios de vehículos que realicen su pago de </w:t>
      </w:r>
      <w:r w:rsidR="003B7154" w:rsidRPr="004B6ECC">
        <w:rPr>
          <w:rFonts w:ascii="Arial" w:hAnsi="Arial" w:cs="Arial"/>
          <w:sz w:val="20"/>
          <w:szCs w:val="20"/>
        </w:rPr>
        <w:t>Refrendo de Datos al RVE o Incorporación al RVE</w:t>
      </w:r>
      <w:r w:rsidRPr="004B6ECC">
        <w:rPr>
          <w:rFonts w:ascii="Arial" w:hAnsi="Arial" w:cs="Arial"/>
          <w:sz w:val="20"/>
          <w:szCs w:val="20"/>
        </w:rPr>
        <w:t>, del ejercicio fiscal 2022, durante el periodo de la vigencia del presente Programa, serán beneficiados con un cupón del 10% de descuento, en el servicio de agua regulado por la Comisión de Agua y Alcantarillado de Sistemas Intermunicipales CAASIM, y únicamente aplicará en los siguientes conceptos a elegir:</w:t>
      </w:r>
    </w:p>
    <w:p w14:paraId="2319DEF2" w14:textId="77777777" w:rsidR="00D31D32" w:rsidRPr="004B6ECC" w:rsidRDefault="00D31D32" w:rsidP="00D31D32">
      <w:pPr>
        <w:pStyle w:val="Prrafodelista"/>
        <w:autoSpaceDE w:val="0"/>
        <w:autoSpaceDN w:val="0"/>
        <w:adjustRightInd w:val="0"/>
        <w:spacing w:after="0" w:line="240" w:lineRule="auto"/>
        <w:ind w:left="567"/>
        <w:jc w:val="both"/>
        <w:rPr>
          <w:rFonts w:ascii="Arial" w:hAnsi="Arial" w:cs="Arial"/>
          <w:b/>
          <w:sz w:val="20"/>
          <w:szCs w:val="20"/>
        </w:rPr>
      </w:pPr>
    </w:p>
    <w:p w14:paraId="328AA256" w14:textId="77777777" w:rsidR="00D31D32" w:rsidRPr="004B6ECC" w:rsidRDefault="00D31D32" w:rsidP="00C66354">
      <w:pPr>
        <w:pStyle w:val="Prrafodelista"/>
        <w:numPr>
          <w:ilvl w:val="0"/>
          <w:numId w:val="34"/>
        </w:numPr>
        <w:autoSpaceDE w:val="0"/>
        <w:autoSpaceDN w:val="0"/>
        <w:adjustRightInd w:val="0"/>
        <w:spacing w:after="0" w:line="240" w:lineRule="auto"/>
        <w:ind w:left="1134" w:hanging="283"/>
        <w:jc w:val="both"/>
        <w:rPr>
          <w:rFonts w:ascii="Arial" w:hAnsi="Arial" w:cs="Arial"/>
          <w:sz w:val="20"/>
          <w:szCs w:val="20"/>
        </w:rPr>
      </w:pPr>
      <w:r w:rsidRPr="004B6ECC">
        <w:rPr>
          <w:rFonts w:ascii="Arial" w:hAnsi="Arial" w:cs="Arial"/>
          <w:sz w:val="20"/>
          <w:szCs w:val="20"/>
        </w:rPr>
        <w:t xml:space="preserve">En el pago anticipado a cuenta del consumo anual de la tarifa doméstica, que se solicite durante el periodo establecido; o </w:t>
      </w:r>
    </w:p>
    <w:p w14:paraId="0B828E78" w14:textId="77777777" w:rsidR="00D31D32" w:rsidRPr="004B6ECC" w:rsidRDefault="00D31D32" w:rsidP="00C66354">
      <w:pPr>
        <w:pStyle w:val="Prrafodelista"/>
        <w:numPr>
          <w:ilvl w:val="0"/>
          <w:numId w:val="34"/>
        </w:numPr>
        <w:autoSpaceDE w:val="0"/>
        <w:autoSpaceDN w:val="0"/>
        <w:adjustRightInd w:val="0"/>
        <w:spacing w:after="0" w:line="240" w:lineRule="auto"/>
        <w:ind w:left="1134" w:hanging="283"/>
        <w:jc w:val="both"/>
        <w:rPr>
          <w:rFonts w:ascii="Arial" w:hAnsi="Arial" w:cs="Arial"/>
          <w:sz w:val="20"/>
          <w:szCs w:val="20"/>
        </w:rPr>
      </w:pPr>
      <w:r w:rsidRPr="004B6ECC">
        <w:rPr>
          <w:rFonts w:ascii="Arial" w:hAnsi="Arial" w:cs="Arial"/>
          <w:sz w:val="20"/>
          <w:szCs w:val="20"/>
        </w:rPr>
        <w:t xml:space="preserve">En el pago mensual a elegir, de la tarifa doméstica, durante el periodo establecido. </w:t>
      </w:r>
    </w:p>
    <w:p w14:paraId="2AA0412D" w14:textId="77777777" w:rsidR="00D31D32" w:rsidRPr="004B6ECC" w:rsidRDefault="00D31D32" w:rsidP="00D31D32">
      <w:pPr>
        <w:pStyle w:val="Prrafodelista"/>
        <w:autoSpaceDE w:val="0"/>
        <w:autoSpaceDN w:val="0"/>
        <w:adjustRightInd w:val="0"/>
        <w:spacing w:after="0" w:line="240" w:lineRule="auto"/>
        <w:ind w:left="567"/>
        <w:jc w:val="both"/>
        <w:rPr>
          <w:rFonts w:ascii="Arial" w:hAnsi="Arial" w:cs="Arial"/>
          <w:b/>
          <w:sz w:val="20"/>
          <w:szCs w:val="20"/>
        </w:rPr>
      </w:pPr>
    </w:p>
    <w:p w14:paraId="60F11BEF" w14:textId="77777777" w:rsidR="00D31D32" w:rsidRPr="004B6ECC" w:rsidRDefault="00D31D32" w:rsidP="0049011B">
      <w:pPr>
        <w:pStyle w:val="Prrafodelista"/>
        <w:autoSpaceDE w:val="0"/>
        <w:autoSpaceDN w:val="0"/>
        <w:adjustRightInd w:val="0"/>
        <w:spacing w:after="0" w:line="240" w:lineRule="auto"/>
        <w:ind w:left="567"/>
        <w:jc w:val="both"/>
        <w:rPr>
          <w:rFonts w:ascii="Arial" w:hAnsi="Arial" w:cs="Arial"/>
          <w:b/>
          <w:sz w:val="20"/>
          <w:szCs w:val="20"/>
        </w:rPr>
      </w:pPr>
      <w:r w:rsidRPr="004B6ECC">
        <w:rPr>
          <w:rFonts w:ascii="Arial" w:hAnsi="Arial" w:cs="Arial"/>
          <w:sz w:val="20"/>
          <w:szCs w:val="20"/>
        </w:rPr>
        <w:t>El cupón será aplicable, únicamente para la tarifa doméstica en los Municipios en donde el servicio de agua se encuentra regulado por la Comisión de Agua y Alcantarillado de Sistemas Intermunicipales CAASIM, siempre y cuando el contribuyente o usuario no tenga pagos vencidos.</w:t>
      </w:r>
    </w:p>
    <w:p w14:paraId="1CC98FB2" w14:textId="77777777" w:rsidR="00D31D32" w:rsidRPr="004B6ECC" w:rsidRDefault="00D31D32" w:rsidP="00D31D32">
      <w:pPr>
        <w:pStyle w:val="Prrafodelista"/>
        <w:autoSpaceDE w:val="0"/>
        <w:autoSpaceDN w:val="0"/>
        <w:adjustRightInd w:val="0"/>
        <w:spacing w:after="0" w:line="240" w:lineRule="auto"/>
        <w:ind w:left="567"/>
        <w:jc w:val="both"/>
        <w:rPr>
          <w:rFonts w:ascii="Arial" w:hAnsi="Arial" w:cs="Arial"/>
          <w:b/>
          <w:sz w:val="20"/>
          <w:szCs w:val="20"/>
        </w:rPr>
      </w:pPr>
      <w:r w:rsidRPr="004B6ECC">
        <w:rPr>
          <w:rFonts w:ascii="Arial" w:hAnsi="Arial" w:cs="Arial"/>
          <w:sz w:val="20"/>
          <w:szCs w:val="20"/>
        </w:rPr>
        <w:t xml:space="preserve"> </w:t>
      </w:r>
    </w:p>
    <w:p w14:paraId="7B9A5A68" w14:textId="77777777" w:rsidR="00D31D32" w:rsidRPr="004B6ECC" w:rsidRDefault="00D31D32" w:rsidP="0049011B">
      <w:pPr>
        <w:pStyle w:val="Prrafodelista"/>
        <w:autoSpaceDE w:val="0"/>
        <w:autoSpaceDN w:val="0"/>
        <w:adjustRightInd w:val="0"/>
        <w:spacing w:after="0" w:line="240" w:lineRule="auto"/>
        <w:ind w:left="567"/>
        <w:jc w:val="both"/>
        <w:rPr>
          <w:rFonts w:ascii="Arial" w:hAnsi="Arial" w:cs="Arial"/>
          <w:b/>
          <w:sz w:val="20"/>
          <w:szCs w:val="20"/>
        </w:rPr>
      </w:pPr>
      <w:r w:rsidRPr="004B6ECC">
        <w:rPr>
          <w:rFonts w:ascii="Arial" w:hAnsi="Arial" w:cs="Arial"/>
          <w:sz w:val="20"/>
          <w:szCs w:val="20"/>
        </w:rPr>
        <w:t xml:space="preserve">Solo se podrá aplicar un cupón de descuento por cuenta de servicio registrada en la Comisión de Agua y Alcantarillado de Sistemas Intermunicipales CAASIM. </w:t>
      </w:r>
    </w:p>
    <w:p w14:paraId="6B8B3134" w14:textId="77777777" w:rsidR="00D31D32" w:rsidRPr="004B6ECC" w:rsidRDefault="00D31D32" w:rsidP="00D31D32">
      <w:pPr>
        <w:pStyle w:val="Prrafodelista"/>
        <w:rPr>
          <w:rFonts w:ascii="Arial" w:hAnsi="Arial" w:cs="Arial"/>
          <w:b/>
          <w:sz w:val="20"/>
          <w:szCs w:val="20"/>
        </w:rPr>
      </w:pPr>
    </w:p>
    <w:p w14:paraId="55EB879C" w14:textId="77777777" w:rsidR="00D31D32" w:rsidRPr="004B6ECC" w:rsidRDefault="00D31D32" w:rsidP="0049011B">
      <w:pPr>
        <w:pStyle w:val="Prrafodelista"/>
        <w:autoSpaceDE w:val="0"/>
        <w:autoSpaceDN w:val="0"/>
        <w:adjustRightInd w:val="0"/>
        <w:spacing w:after="0" w:line="240" w:lineRule="auto"/>
        <w:ind w:left="567"/>
        <w:jc w:val="both"/>
        <w:rPr>
          <w:rFonts w:ascii="Arial" w:hAnsi="Arial" w:cs="Arial"/>
          <w:b/>
          <w:sz w:val="20"/>
          <w:szCs w:val="20"/>
        </w:rPr>
      </w:pPr>
      <w:r w:rsidRPr="004B6ECC">
        <w:rPr>
          <w:rFonts w:ascii="Arial" w:hAnsi="Arial" w:cs="Arial"/>
          <w:sz w:val="20"/>
          <w:szCs w:val="20"/>
        </w:rPr>
        <w:t>Quedan excluidos del presente beneficio, aquellos usuarios que en su recibo de pago, tengan conceptos adicionales a los del consumo de agua, alcantarillado, saneamiento, garantía de medidor e Impuesto al Valor Agregado, proporcional a cada uno de los conceptos que correspondan.</w:t>
      </w:r>
    </w:p>
    <w:p w14:paraId="47BE3EEB" w14:textId="77777777" w:rsidR="00D31D32" w:rsidRPr="004B6ECC" w:rsidRDefault="00D31D32" w:rsidP="00D31D32">
      <w:pPr>
        <w:pStyle w:val="Prrafodelista"/>
        <w:rPr>
          <w:rFonts w:ascii="Arial" w:hAnsi="Arial" w:cs="Arial"/>
          <w:b/>
          <w:sz w:val="20"/>
          <w:szCs w:val="20"/>
        </w:rPr>
      </w:pPr>
    </w:p>
    <w:p w14:paraId="68808FA4" w14:textId="77777777" w:rsidR="00D31D32" w:rsidRPr="004B6ECC" w:rsidRDefault="00D31D32" w:rsidP="0049011B">
      <w:pPr>
        <w:pStyle w:val="Prrafodelista"/>
        <w:autoSpaceDE w:val="0"/>
        <w:autoSpaceDN w:val="0"/>
        <w:adjustRightInd w:val="0"/>
        <w:spacing w:after="0" w:line="240" w:lineRule="auto"/>
        <w:ind w:left="567"/>
        <w:jc w:val="both"/>
        <w:rPr>
          <w:rFonts w:ascii="Arial" w:hAnsi="Arial" w:cs="Arial"/>
          <w:b/>
          <w:sz w:val="20"/>
          <w:szCs w:val="20"/>
        </w:rPr>
      </w:pPr>
      <w:r w:rsidRPr="004B6ECC">
        <w:rPr>
          <w:rFonts w:ascii="Arial" w:hAnsi="Arial" w:cs="Arial"/>
          <w:sz w:val="20"/>
          <w:szCs w:val="20"/>
        </w:rPr>
        <w:lastRenderedPageBreak/>
        <w:t xml:space="preserve">La aplicación del presente beneficio, se tendrá que realizar directamente en las oficinas de Atención al Público dispuestas por la Comisión de Agua y Alcantarillado de Sistemas Intermunicipales CAASIM, presentando para tal efecto el cupón correspondiente. </w:t>
      </w:r>
    </w:p>
    <w:p w14:paraId="2713715A" w14:textId="77777777" w:rsidR="00D31D32" w:rsidRPr="004B6ECC" w:rsidRDefault="00D31D32" w:rsidP="00D31D32">
      <w:pPr>
        <w:pStyle w:val="Prrafodelista"/>
        <w:rPr>
          <w:rFonts w:ascii="Arial" w:hAnsi="Arial" w:cs="Arial"/>
          <w:b/>
          <w:sz w:val="20"/>
          <w:szCs w:val="20"/>
        </w:rPr>
      </w:pPr>
    </w:p>
    <w:p w14:paraId="2FF05D51" w14:textId="7CE7A642" w:rsidR="00D31D32" w:rsidRPr="004B6ECC" w:rsidRDefault="00D31D32" w:rsidP="00413FA9">
      <w:pPr>
        <w:pStyle w:val="Prrafodelista"/>
        <w:autoSpaceDE w:val="0"/>
        <w:autoSpaceDN w:val="0"/>
        <w:adjustRightInd w:val="0"/>
        <w:spacing w:after="0" w:line="240" w:lineRule="auto"/>
        <w:ind w:left="567"/>
        <w:jc w:val="both"/>
        <w:rPr>
          <w:rFonts w:ascii="Arial" w:hAnsi="Arial" w:cs="Arial"/>
          <w:b/>
          <w:sz w:val="20"/>
          <w:szCs w:val="20"/>
        </w:rPr>
      </w:pPr>
      <w:r w:rsidRPr="004B6ECC">
        <w:rPr>
          <w:rFonts w:ascii="Arial" w:hAnsi="Arial" w:cs="Arial"/>
          <w:b/>
          <w:sz w:val="20"/>
          <w:szCs w:val="20"/>
        </w:rPr>
        <w:t>Cupón de descuento en la expedición o canje de Licencia de Conducir</w:t>
      </w:r>
    </w:p>
    <w:p w14:paraId="22718384" w14:textId="15C23031" w:rsidR="00D31D32" w:rsidRPr="004B6ECC" w:rsidRDefault="00D31D32" w:rsidP="0049011B">
      <w:pPr>
        <w:pStyle w:val="Prrafodelista"/>
        <w:numPr>
          <w:ilvl w:val="2"/>
          <w:numId w:val="38"/>
        </w:numPr>
        <w:autoSpaceDE w:val="0"/>
        <w:autoSpaceDN w:val="0"/>
        <w:adjustRightInd w:val="0"/>
        <w:spacing w:after="0" w:line="240" w:lineRule="auto"/>
        <w:ind w:left="567" w:hanging="567"/>
        <w:jc w:val="both"/>
        <w:rPr>
          <w:rFonts w:ascii="Arial" w:hAnsi="Arial" w:cs="Arial"/>
          <w:sz w:val="20"/>
          <w:szCs w:val="20"/>
        </w:rPr>
      </w:pPr>
      <w:r w:rsidRPr="004B6ECC">
        <w:rPr>
          <w:rFonts w:ascii="Arial" w:hAnsi="Arial" w:cs="Arial"/>
          <w:sz w:val="20"/>
          <w:szCs w:val="20"/>
        </w:rPr>
        <w:t>Los propietarios de vehículos que realicen su pago de Refrendo de Datos al R</w:t>
      </w:r>
      <w:r w:rsidR="007C2D22" w:rsidRPr="004B6ECC">
        <w:rPr>
          <w:rFonts w:ascii="Arial" w:hAnsi="Arial" w:cs="Arial"/>
          <w:sz w:val="20"/>
          <w:szCs w:val="20"/>
        </w:rPr>
        <w:t>VE</w:t>
      </w:r>
      <w:r w:rsidRPr="004B6ECC">
        <w:rPr>
          <w:rFonts w:ascii="Arial" w:hAnsi="Arial" w:cs="Arial"/>
          <w:sz w:val="20"/>
          <w:szCs w:val="20"/>
        </w:rPr>
        <w:t xml:space="preserve"> o Incorporación al R</w:t>
      </w:r>
      <w:r w:rsidR="007C2D22" w:rsidRPr="004B6ECC">
        <w:rPr>
          <w:rFonts w:ascii="Arial" w:hAnsi="Arial" w:cs="Arial"/>
          <w:sz w:val="20"/>
          <w:szCs w:val="20"/>
        </w:rPr>
        <w:t>VE</w:t>
      </w:r>
      <w:r w:rsidRPr="004B6ECC">
        <w:rPr>
          <w:rFonts w:ascii="Arial" w:hAnsi="Arial" w:cs="Arial"/>
          <w:sz w:val="20"/>
          <w:szCs w:val="20"/>
        </w:rPr>
        <w:t xml:space="preserve">, del ejercicio fiscal 2022, durante la vigencia del presente Programa, serán beneficiados con un cupón del 10% de descuento, en el pago de la expedición o canje de Licencia de Conducir. </w:t>
      </w:r>
    </w:p>
    <w:p w14:paraId="77CF3471" w14:textId="77777777" w:rsidR="00D31D32" w:rsidRPr="004B6ECC" w:rsidRDefault="00D31D32" w:rsidP="00D31D32">
      <w:pPr>
        <w:pStyle w:val="Prrafodelista"/>
        <w:autoSpaceDE w:val="0"/>
        <w:autoSpaceDN w:val="0"/>
        <w:adjustRightInd w:val="0"/>
        <w:spacing w:after="0" w:line="240" w:lineRule="auto"/>
        <w:ind w:left="567"/>
        <w:jc w:val="both"/>
        <w:rPr>
          <w:rFonts w:ascii="Arial" w:hAnsi="Arial" w:cs="Arial"/>
          <w:sz w:val="20"/>
          <w:szCs w:val="20"/>
        </w:rPr>
      </w:pPr>
    </w:p>
    <w:p w14:paraId="631BDCEB" w14:textId="26E6A15E" w:rsidR="00D31D32" w:rsidRPr="004B6ECC" w:rsidRDefault="00D31D32" w:rsidP="0049011B">
      <w:pPr>
        <w:pStyle w:val="Prrafodelista"/>
        <w:autoSpaceDE w:val="0"/>
        <w:autoSpaceDN w:val="0"/>
        <w:adjustRightInd w:val="0"/>
        <w:spacing w:after="0" w:line="240" w:lineRule="auto"/>
        <w:ind w:left="567"/>
        <w:jc w:val="both"/>
        <w:rPr>
          <w:rFonts w:ascii="Arial" w:hAnsi="Arial" w:cs="Arial"/>
          <w:sz w:val="20"/>
          <w:szCs w:val="20"/>
        </w:rPr>
      </w:pPr>
      <w:r w:rsidRPr="004B6ECC">
        <w:rPr>
          <w:rFonts w:ascii="Arial" w:hAnsi="Arial" w:cs="Arial"/>
          <w:sz w:val="20"/>
          <w:szCs w:val="20"/>
        </w:rPr>
        <w:t xml:space="preserve">Únicamente será aplicable en los conceptos a que se refiere el artículo 28 fracción I, incisos a), b), c), d), e) y f) de la </w:t>
      </w:r>
      <w:r w:rsidR="00586127" w:rsidRPr="004B6ECC">
        <w:rPr>
          <w:rFonts w:ascii="Arial" w:hAnsi="Arial" w:cs="Arial"/>
          <w:sz w:val="20"/>
          <w:szCs w:val="20"/>
        </w:rPr>
        <w:t>LED</w:t>
      </w:r>
      <w:r w:rsidRPr="004B6ECC">
        <w:rPr>
          <w:rFonts w:ascii="Arial" w:hAnsi="Arial" w:cs="Arial"/>
          <w:sz w:val="20"/>
          <w:szCs w:val="20"/>
        </w:rPr>
        <w:t xml:space="preserve">. </w:t>
      </w:r>
    </w:p>
    <w:p w14:paraId="3EF7059A" w14:textId="77777777" w:rsidR="00D31D32" w:rsidRPr="004B6ECC" w:rsidRDefault="00D31D32" w:rsidP="00D31D32">
      <w:pPr>
        <w:pStyle w:val="Prrafodelista"/>
        <w:rPr>
          <w:rFonts w:ascii="Arial" w:hAnsi="Arial" w:cs="Arial"/>
          <w:sz w:val="20"/>
          <w:szCs w:val="20"/>
        </w:rPr>
      </w:pPr>
    </w:p>
    <w:p w14:paraId="259EC3CE" w14:textId="77777777" w:rsidR="00D31D32" w:rsidRPr="004B6ECC" w:rsidRDefault="00D31D32" w:rsidP="0049011B">
      <w:pPr>
        <w:pStyle w:val="Prrafodelista"/>
        <w:autoSpaceDE w:val="0"/>
        <w:autoSpaceDN w:val="0"/>
        <w:adjustRightInd w:val="0"/>
        <w:spacing w:after="0" w:line="240" w:lineRule="auto"/>
        <w:ind w:left="567"/>
        <w:jc w:val="both"/>
        <w:rPr>
          <w:rFonts w:ascii="Arial" w:hAnsi="Arial" w:cs="Arial"/>
          <w:sz w:val="20"/>
          <w:szCs w:val="20"/>
        </w:rPr>
      </w:pPr>
      <w:r w:rsidRPr="004B6ECC">
        <w:rPr>
          <w:rFonts w:ascii="Arial" w:hAnsi="Arial" w:cs="Arial"/>
          <w:sz w:val="20"/>
          <w:szCs w:val="20"/>
        </w:rPr>
        <w:t>El cupón no será acumulable y aplicará por única ocasión para cualquiera de los dos conceptos a elegir, durante la vigencia de las presentes Reglas.</w:t>
      </w:r>
    </w:p>
    <w:p w14:paraId="56CA8E07" w14:textId="77777777" w:rsidR="00D31D32" w:rsidRPr="004B6ECC" w:rsidRDefault="00D31D32" w:rsidP="00D31D32">
      <w:pPr>
        <w:pStyle w:val="Prrafodelista"/>
        <w:rPr>
          <w:rFonts w:ascii="Arial" w:hAnsi="Arial" w:cs="Arial"/>
          <w:sz w:val="20"/>
          <w:szCs w:val="20"/>
        </w:rPr>
      </w:pPr>
    </w:p>
    <w:p w14:paraId="0A4382C6" w14:textId="7FCEE03A" w:rsidR="00C86562" w:rsidRPr="004B6ECC" w:rsidRDefault="00D31D32" w:rsidP="0049011B">
      <w:pPr>
        <w:pStyle w:val="Prrafodelista"/>
        <w:autoSpaceDE w:val="0"/>
        <w:autoSpaceDN w:val="0"/>
        <w:adjustRightInd w:val="0"/>
        <w:spacing w:after="0" w:line="240" w:lineRule="auto"/>
        <w:ind w:left="567"/>
        <w:jc w:val="both"/>
        <w:rPr>
          <w:rFonts w:ascii="Arial" w:hAnsi="Arial" w:cs="Arial"/>
          <w:sz w:val="20"/>
          <w:szCs w:val="20"/>
        </w:rPr>
      </w:pPr>
      <w:r w:rsidRPr="004B6ECC">
        <w:rPr>
          <w:rFonts w:ascii="Arial" w:hAnsi="Arial" w:cs="Arial"/>
          <w:sz w:val="20"/>
          <w:szCs w:val="20"/>
        </w:rPr>
        <w:t xml:space="preserve">La aplicación del presente beneficio, se tendrá que realizar directamente en las oficinas de Atención al Público dispuestas por </w:t>
      </w:r>
      <w:r w:rsidRPr="004B6ECC">
        <w:rPr>
          <w:rFonts w:ascii="Arial" w:hAnsi="Arial" w:cs="Arial"/>
          <w:color w:val="000000"/>
          <w:sz w:val="20"/>
          <w:szCs w:val="20"/>
        </w:rPr>
        <w:t xml:space="preserve">Secretaría de Seguridad Pública, </w:t>
      </w:r>
      <w:r w:rsidRPr="004B6ECC">
        <w:rPr>
          <w:rFonts w:ascii="Arial" w:hAnsi="Arial" w:cs="Arial"/>
          <w:sz w:val="20"/>
          <w:szCs w:val="20"/>
        </w:rPr>
        <w:t>presentando para tal efecto el cupón correspondiente</w:t>
      </w:r>
      <w:r w:rsidRPr="004B6ECC">
        <w:rPr>
          <w:rFonts w:ascii="Arial" w:hAnsi="Arial" w:cs="Arial"/>
          <w:color w:val="000000"/>
          <w:sz w:val="20"/>
          <w:szCs w:val="20"/>
        </w:rPr>
        <w:t>.</w:t>
      </w:r>
    </w:p>
    <w:p w14:paraId="1FF7FB1D" w14:textId="77777777" w:rsidR="00D31D32" w:rsidRPr="004B6ECC" w:rsidRDefault="00D31D32" w:rsidP="00D31D32">
      <w:pPr>
        <w:pStyle w:val="Default"/>
        <w:jc w:val="both"/>
        <w:rPr>
          <w:color w:val="auto"/>
          <w:sz w:val="20"/>
          <w:szCs w:val="20"/>
        </w:rPr>
      </w:pPr>
    </w:p>
    <w:p w14:paraId="07694D86" w14:textId="77777777" w:rsidR="00D31D32" w:rsidRPr="004B6ECC" w:rsidRDefault="00D31D32" w:rsidP="00D31D32">
      <w:pPr>
        <w:tabs>
          <w:tab w:val="left" w:pos="851"/>
        </w:tabs>
        <w:spacing w:after="0" w:line="240" w:lineRule="auto"/>
        <w:jc w:val="center"/>
        <w:rPr>
          <w:rFonts w:ascii="Arial" w:hAnsi="Arial" w:cs="Arial"/>
          <w:b/>
          <w:sz w:val="20"/>
          <w:szCs w:val="20"/>
        </w:rPr>
      </w:pPr>
      <w:r w:rsidRPr="004B6ECC">
        <w:rPr>
          <w:rFonts w:ascii="Arial" w:hAnsi="Arial" w:cs="Arial"/>
          <w:b/>
          <w:sz w:val="20"/>
          <w:szCs w:val="20"/>
        </w:rPr>
        <w:t>TRANSITORIOS</w:t>
      </w:r>
    </w:p>
    <w:p w14:paraId="3CA11230" w14:textId="77777777" w:rsidR="00C86562" w:rsidRPr="004B6ECC" w:rsidRDefault="00C86562" w:rsidP="00D31D32">
      <w:pPr>
        <w:tabs>
          <w:tab w:val="left" w:pos="851"/>
        </w:tabs>
        <w:spacing w:after="0" w:line="240" w:lineRule="auto"/>
        <w:jc w:val="center"/>
        <w:rPr>
          <w:rFonts w:ascii="Arial" w:hAnsi="Arial" w:cs="Arial"/>
          <w:b/>
          <w:sz w:val="20"/>
          <w:szCs w:val="20"/>
        </w:rPr>
      </w:pPr>
    </w:p>
    <w:p w14:paraId="5DCA8C3D" w14:textId="4CEA278A" w:rsidR="0014298F" w:rsidRPr="004B6ECC" w:rsidRDefault="00D31D32" w:rsidP="0014298F">
      <w:pPr>
        <w:pStyle w:val="Default"/>
        <w:jc w:val="both"/>
        <w:rPr>
          <w:color w:val="auto"/>
          <w:sz w:val="20"/>
          <w:szCs w:val="20"/>
        </w:rPr>
      </w:pPr>
      <w:r w:rsidRPr="004B6ECC">
        <w:rPr>
          <w:b/>
          <w:bCs/>
          <w:color w:val="auto"/>
          <w:sz w:val="20"/>
          <w:szCs w:val="20"/>
        </w:rPr>
        <w:t xml:space="preserve">PRIMERO. </w:t>
      </w:r>
      <w:r w:rsidR="0014298F" w:rsidRPr="004B6ECC">
        <w:rPr>
          <w:bCs/>
          <w:color w:val="auto"/>
          <w:sz w:val="20"/>
          <w:szCs w:val="20"/>
        </w:rPr>
        <w:t xml:space="preserve">Las </w:t>
      </w:r>
      <w:r w:rsidR="005D2F2E" w:rsidRPr="004B6ECC">
        <w:rPr>
          <w:sz w:val="20"/>
          <w:szCs w:val="20"/>
        </w:rPr>
        <w:t>R</w:t>
      </w:r>
      <w:r w:rsidR="0014298F" w:rsidRPr="004B6ECC">
        <w:rPr>
          <w:sz w:val="20"/>
          <w:szCs w:val="20"/>
        </w:rPr>
        <w:t xml:space="preserve">eglas de </w:t>
      </w:r>
      <w:r w:rsidR="005D2F2E" w:rsidRPr="004B6ECC">
        <w:rPr>
          <w:sz w:val="20"/>
          <w:szCs w:val="20"/>
        </w:rPr>
        <w:t>C</w:t>
      </w:r>
      <w:r w:rsidR="0014298F" w:rsidRPr="004B6ECC">
        <w:rPr>
          <w:sz w:val="20"/>
          <w:szCs w:val="20"/>
        </w:rPr>
        <w:t xml:space="preserve">arácter General en Materia de </w:t>
      </w:r>
      <w:r w:rsidR="005D2F2E" w:rsidRPr="004B6ECC">
        <w:rPr>
          <w:sz w:val="20"/>
          <w:szCs w:val="20"/>
        </w:rPr>
        <w:t>C</w:t>
      </w:r>
      <w:r w:rsidR="0014298F" w:rsidRPr="004B6ECC">
        <w:rPr>
          <w:sz w:val="20"/>
          <w:szCs w:val="20"/>
        </w:rPr>
        <w:t xml:space="preserve">ontrol Vehicular, contenidas en el </w:t>
      </w:r>
      <w:r w:rsidR="00360A98" w:rsidRPr="004B6ECC">
        <w:rPr>
          <w:sz w:val="20"/>
          <w:szCs w:val="20"/>
        </w:rPr>
        <w:t>Tí</w:t>
      </w:r>
      <w:r w:rsidR="00205811" w:rsidRPr="004B6ECC">
        <w:rPr>
          <w:sz w:val="20"/>
          <w:szCs w:val="20"/>
        </w:rPr>
        <w:t>tulo</w:t>
      </w:r>
      <w:r w:rsidR="0014298F" w:rsidRPr="004B6ECC">
        <w:rPr>
          <w:sz w:val="20"/>
          <w:szCs w:val="20"/>
        </w:rPr>
        <w:t xml:space="preserve"> Primero y Segundo del presente Acuerdo </w:t>
      </w:r>
      <w:r w:rsidR="0014298F" w:rsidRPr="004B6ECC">
        <w:rPr>
          <w:color w:val="auto"/>
          <w:sz w:val="20"/>
          <w:szCs w:val="20"/>
        </w:rPr>
        <w:t xml:space="preserve">tendrán vigencia del 01 de enero al 31 de diciembre de 2022, previa publicación en el Periódico Oficial del Estado de Hidalgo. </w:t>
      </w:r>
    </w:p>
    <w:p w14:paraId="527590D7" w14:textId="77777777" w:rsidR="0014298F" w:rsidRPr="004B6ECC" w:rsidRDefault="0014298F" w:rsidP="00D31D32">
      <w:pPr>
        <w:pStyle w:val="Default"/>
        <w:jc w:val="both"/>
        <w:rPr>
          <w:b/>
          <w:bCs/>
          <w:color w:val="auto"/>
          <w:sz w:val="20"/>
          <w:szCs w:val="20"/>
        </w:rPr>
      </w:pPr>
    </w:p>
    <w:p w14:paraId="3AB44CC1" w14:textId="4AA39C6C" w:rsidR="0014298F" w:rsidRPr="004B6ECC" w:rsidRDefault="00D31D32" w:rsidP="0014298F">
      <w:pPr>
        <w:pStyle w:val="Default"/>
        <w:jc w:val="both"/>
        <w:rPr>
          <w:color w:val="auto"/>
          <w:sz w:val="20"/>
          <w:szCs w:val="20"/>
        </w:rPr>
      </w:pPr>
      <w:r w:rsidRPr="004B6ECC">
        <w:rPr>
          <w:b/>
          <w:bCs/>
          <w:color w:val="auto"/>
          <w:sz w:val="20"/>
          <w:szCs w:val="20"/>
        </w:rPr>
        <w:t xml:space="preserve">SEGUNDO. </w:t>
      </w:r>
      <w:r w:rsidR="0014298F" w:rsidRPr="004B6ECC">
        <w:rPr>
          <w:color w:val="auto"/>
          <w:sz w:val="20"/>
          <w:szCs w:val="20"/>
        </w:rPr>
        <w:t xml:space="preserve">El Programa de Control Vehicular denominado “Refrendo Seguro 2022 así como sus subprogramas </w:t>
      </w:r>
      <w:r w:rsidR="0014298F" w:rsidRPr="004B6ECC">
        <w:rPr>
          <w:bCs/>
          <w:sz w:val="20"/>
          <w:szCs w:val="20"/>
        </w:rPr>
        <w:t xml:space="preserve">“Hidalguense Cumplido”, “Hidalguense Regularízate” y “Regístrate en Hidalgo” y sus lineamientos de operación, contenidos en el </w:t>
      </w:r>
      <w:r w:rsidR="00205811" w:rsidRPr="004B6ECC">
        <w:rPr>
          <w:bCs/>
          <w:sz w:val="20"/>
          <w:szCs w:val="20"/>
        </w:rPr>
        <w:t>T</w:t>
      </w:r>
      <w:r w:rsidR="00360A98" w:rsidRPr="004B6ECC">
        <w:rPr>
          <w:bCs/>
          <w:sz w:val="20"/>
          <w:szCs w:val="20"/>
        </w:rPr>
        <w:t>í</w:t>
      </w:r>
      <w:r w:rsidR="00205811" w:rsidRPr="004B6ECC">
        <w:rPr>
          <w:bCs/>
          <w:sz w:val="20"/>
          <w:szCs w:val="20"/>
        </w:rPr>
        <w:t xml:space="preserve">tulo </w:t>
      </w:r>
      <w:r w:rsidR="0014298F" w:rsidRPr="004B6ECC">
        <w:rPr>
          <w:bCs/>
          <w:sz w:val="20"/>
          <w:szCs w:val="20"/>
        </w:rPr>
        <w:t xml:space="preserve">Tercero del </w:t>
      </w:r>
      <w:r w:rsidR="0014298F" w:rsidRPr="004B6ECC">
        <w:rPr>
          <w:color w:val="auto"/>
          <w:sz w:val="20"/>
          <w:szCs w:val="20"/>
        </w:rPr>
        <w:t xml:space="preserve">presente Acuerdo tendrá vigencia a partir del día 02 de enero del 2022 y hasta el 02 de mayo de 2022, previa publicación en el Periódico Oficial del Estado de Hidalgo. </w:t>
      </w:r>
    </w:p>
    <w:p w14:paraId="31F150B8" w14:textId="77777777" w:rsidR="0014298F" w:rsidRPr="004B6ECC" w:rsidRDefault="0014298F" w:rsidP="0014298F">
      <w:pPr>
        <w:pStyle w:val="Default"/>
        <w:jc w:val="both"/>
        <w:rPr>
          <w:color w:val="auto"/>
          <w:sz w:val="20"/>
          <w:szCs w:val="20"/>
        </w:rPr>
      </w:pPr>
    </w:p>
    <w:p w14:paraId="130B7D4B" w14:textId="12AD2DA4" w:rsidR="00D31D32" w:rsidRPr="004B6ECC" w:rsidRDefault="0014298F" w:rsidP="00D31D32">
      <w:pPr>
        <w:pStyle w:val="Default"/>
        <w:jc w:val="both"/>
        <w:rPr>
          <w:color w:val="auto"/>
          <w:sz w:val="20"/>
          <w:szCs w:val="20"/>
        </w:rPr>
      </w:pPr>
      <w:r w:rsidRPr="004B6ECC">
        <w:rPr>
          <w:b/>
          <w:bCs/>
          <w:color w:val="auto"/>
          <w:sz w:val="20"/>
          <w:szCs w:val="20"/>
        </w:rPr>
        <w:t>TERCERO</w:t>
      </w:r>
      <w:r w:rsidRPr="004B6ECC">
        <w:rPr>
          <w:b/>
          <w:color w:val="auto"/>
          <w:sz w:val="20"/>
          <w:szCs w:val="20"/>
        </w:rPr>
        <w:t>.</w:t>
      </w:r>
      <w:r w:rsidRPr="004B6ECC">
        <w:rPr>
          <w:color w:val="auto"/>
          <w:sz w:val="20"/>
          <w:szCs w:val="20"/>
        </w:rPr>
        <w:t xml:space="preserve"> </w:t>
      </w:r>
      <w:r w:rsidR="00D31D32" w:rsidRPr="004B6ECC">
        <w:rPr>
          <w:color w:val="auto"/>
          <w:sz w:val="20"/>
          <w:szCs w:val="20"/>
        </w:rPr>
        <w:t xml:space="preserve">Se derogan las demás disposiciones en lo que se opongan al presente Acuerdo. </w:t>
      </w:r>
    </w:p>
    <w:p w14:paraId="3AD258AC" w14:textId="77777777" w:rsidR="00D31D32" w:rsidRPr="004B6ECC" w:rsidRDefault="00D31D32" w:rsidP="00D31D32">
      <w:pPr>
        <w:pStyle w:val="Default"/>
        <w:jc w:val="both"/>
        <w:rPr>
          <w:color w:val="auto"/>
          <w:sz w:val="20"/>
          <w:szCs w:val="20"/>
        </w:rPr>
      </w:pPr>
    </w:p>
    <w:p w14:paraId="32A0A1B1" w14:textId="54344F73" w:rsidR="00D31D32" w:rsidRPr="004B6ECC" w:rsidRDefault="0014298F" w:rsidP="00D31D32">
      <w:pPr>
        <w:pStyle w:val="Default"/>
        <w:jc w:val="both"/>
        <w:rPr>
          <w:color w:val="auto"/>
          <w:sz w:val="20"/>
          <w:szCs w:val="20"/>
        </w:rPr>
      </w:pPr>
      <w:r w:rsidRPr="004B6ECC">
        <w:rPr>
          <w:b/>
          <w:bCs/>
          <w:color w:val="auto"/>
          <w:sz w:val="20"/>
          <w:szCs w:val="20"/>
        </w:rPr>
        <w:t>CUARTO</w:t>
      </w:r>
      <w:r w:rsidR="00D31D32" w:rsidRPr="004B6ECC">
        <w:rPr>
          <w:b/>
          <w:bCs/>
          <w:color w:val="auto"/>
          <w:sz w:val="20"/>
          <w:szCs w:val="20"/>
        </w:rPr>
        <w:t xml:space="preserve">. </w:t>
      </w:r>
      <w:r w:rsidR="00D31D32" w:rsidRPr="004B6ECC">
        <w:rPr>
          <w:color w:val="auto"/>
          <w:sz w:val="20"/>
          <w:szCs w:val="20"/>
        </w:rPr>
        <w:t xml:space="preserve">La aplicación del Programa y Subprogramas contenidos en el presente Acuerdo no darán lugar a devolución o compensación alguna. </w:t>
      </w:r>
    </w:p>
    <w:p w14:paraId="5767C9A8" w14:textId="77777777" w:rsidR="00D31D32" w:rsidRPr="004B6ECC" w:rsidRDefault="00D31D32" w:rsidP="00D31D32">
      <w:pPr>
        <w:pStyle w:val="Default"/>
        <w:jc w:val="both"/>
        <w:rPr>
          <w:color w:val="auto"/>
          <w:sz w:val="20"/>
          <w:szCs w:val="20"/>
        </w:rPr>
      </w:pPr>
    </w:p>
    <w:p w14:paraId="43B02160" w14:textId="253D2616" w:rsidR="00D31D32" w:rsidRPr="004B6ECC" w:rsidRDefault="0014298F" w:rsidP="00D31D32">
      <w:pPr>
        <w:pStyle w:val="Default"/>
        <w:jc w:val="both"/>
        <w:rPr>
          <w:color w:val="auto"/>
          <w:sz w:val="20"/>
          <w:szCs w:val="20"/>
        </w:rPr>
      </w:pPr>
      <w:r w:rsidRPr="004B6ECC">
        <w:rPr>
          <w:b/>
          <w:bCs/>
          <w:color w:val="auto"/>
          <w:sz w:val="20"/>
          <w:szCs w:val="20"/>
        </w:rPr>
        <w:t>QUINTO</w:t>
      </w:r>
      <w:r w:rsidR="00D31D32" w:rsidRPr="004B6ECC">
        <w:rPr>
          <w:b/>
          <w:bCs/>
          <w:color w:val="auto"/>
          <w:sz w:val="20"/>
          <w:szCs w:val="20"/>
        </w:rPr>
        <w:t xml:space="preserve">. </w:t>
      </w:r>
      <w:r w:rsidR="00D31D32" w:rsidRPr="004B6ECC">
        <w:rPr>
          <w:color w:val="auto"/>
          <w:sz w:val="20"/>
          <w:szCs w:val="20"/>
        </w:rPr>
        <w:t xml:space="preserve">La autoridad fiscal se reservará las facultades de comprobación respecto de las diferencias que se pudiesen detectar con posterioridad a la aplicación del presente Acuerdo. </w:t>
      </w:r>
    </w:p>
    <w:p w14:paraId="56FD3691" w14:textId="77777777" w:rsidR="00D31D32" w:rsidRPr="004B6ECC" w:rsidRDefault="00D31D32" w:rsidP="00D31D32">
      <w:pPr>
        <w:pStyle w:val="Default"/>
        <w:jc w:val="both"/>
        <w:rPr>
          <w:color w:val="auto"/>
          <w:sz w:val="20"/>
          <w:szCs w:val="20"/>
        </w:rPr>
      </w:pPr>
    </w:p>
    <w:p w14:paraId="4B233895" w14:textId="35EACD9E" w:rsidR="00D31D32" w:rsidRPr="004B6ECC" w:rsidRDefault="0014298F" w:rsidP="00D31D32">
      <w:pPr>
        <w:pStyle w:val="Default"/>
        <w:jc w:val="both"/>
        <w:rPr>
          <w:color w:val="auto"/>
          <w:sz w:val="20"/>
          <w:szCs w:val="20"/>
        </w:rPr>
      </w:pPr>
      <w:r w:rsidRPr="004B6ECC">
        <w:rPr>
          <w:b/>
          <w:bCs/>
          <w:color w:val="auto"/>
          <w:sz w:val="20"/>
          <w:szCs w:val="20"/>
        </w:rPr>
        <w:t>SEXTO</w:t>
      </w:r>
      <w:r w:rsidR="00D31D32" w:rsidRPr="004B6ECC">
        <w:rPr>
          <w:b/>
          <w:bCs/>
          <w:color w:val="auto"/>
          <w:sz w:val="20"/>
          <w:szCs w:val="20"/>
        </w:rPr>
        <w:t xml:space="preserve">. </w:t>
      </w:r>
      <w:r w:rsidR="00D31D32" w:rsidRPr="004B6ECC">
        <w:rPr>
          <w:color w:val="auto"/>
          <w:sz w:val="20"/>
          <w:szCs w:val="20"/>
        </w:rPr>
        <w:t xml:space="preserve">La interpretación y aplicación del presente Acuerdo, es facultad de la Secretaría de Finanzas Públicas del Gobierno del Estado de Hidalgo. </w:t>
      </w:r>
    </w:p>
    <w:p w14:paraId="213E9927" w14:textId="77777777" w:rsidR="00D31D32" w:rsidRPr="004B6ECC" w:rsidRDefault="00D31D32" w:rsidP="00D31D32">
      <w:pPr>
        <w:pStyle w:val="Default"/>
        <w:jc w:val="both"/>
        <w:rPr>
          <w:color w:val="auto"/>
          <w:sz w:val="20"/>
          <w:szCs w:val="20"/>
        </w:rPr>
      </w:pPr>
    </w:p>
    <w:p w14:paraId="0BDF0603" w14:textId="3F2C63F5" w:rsidR="0014298F" w:rsidRPr="004B6ECC" w:rsidRDefault="00D31D32" w:rsidP="00D31D32">
      <w:pPr>
        <w:tabs>
          <w:tab w:val="left" w:pos="851"/>
        </w:tabs>
        <w:spacing w:after="0" w:line="240" w:lineRule="auto"/>
        <w:jc w:val="both"/>
        <w:rPr>
          <w:rFonts w:ascii="Arial" w:hAnsi="Arial" w:cs="Arial"/>
          <w:sz w:val="20"/>
          <w:szCs w:val="20"/>
        </w:rPr>
      </w:pPr>
      <w:r w:rsidRPr="004B6ECC">
        <w:rPr>
          <w:rFonts w:ascii="Arial" w:hAnsi="Arial" w:cs="Arial"/>
          <w:sz w:val="20"/>
          <w:szCs w:val="20"/>
        </w:rPr>
        <w:t xml:space="preserve">Dado en la Ciudad de Pachuca de Soto, Hidalgo, a los veintiún días del mes de diciembre de </w:t>
      </w:r>
      <w:r w:rsidR="00DC1FE0" w:rsidRPr="004B6ECC">
        <w:rPr>
          <w:rFonts w:ascii="Arial" w:hAnsi="Arial" w:cs="Arial"/>
          <w:sz w:val="20"/>
          <w:szCs w:val="20"/>
        </w:rPr>
        <w:t xml:space="preserve">dos mil veintiuno.  </w:t>
      </w:r>
    </w:p>
    <w:p w14:paraId="3E7D1FF6" w14:textId="77777777" w:rsidR="00C86562" w:rsidRPr="004B6ECC" w:rsidRDefault="00C86562" w:rsidP="00D31D32">
      <w:pPr>
        <w:tabs>
          <w:tab w:val="left" w:pos="851"/>
        </w:tabs>
        <w:spacing w:after="0" w:line="240" w:lineRule="auto"/>
        <w:jc w:val="center"/>
        <w:rPr>
          <w:rFonts w:ascii="Arial" w:hAnsi="Arial" w:cs="Arial"/>
          <w:b/>
          <w:sz w:val="20"/>
          <w:szCs w:val="20"/>
        </w:rPr>
      </w:pPr>
    </w:p>
    <w:p w14:paraId="613FE2D4" w14:textId="77777777" w:rsidR="00C86562" w:rsidRPr="004B6ECC" w:rsidRDefault="00C86562" w:rsidP="00D31D32">
      <w:pPr>
        <w:tabs>
          <w:tab w:val="left" w:pos="851"/>
        </w:tabs>
        <w:spacing w:after="0" w:line="240" w:lineRule="auto"/>
        <w:jc w:val="center"/>
        <w:rPr>
          <w:rFonts w:ascii="Arial" w:hAnsi="Arial" w:cs="Arial"/>
          <w:b/>
          <w:sz w:val="20"/>
          <w:szCs w:val="20"/>
        </w:rPr>
      </w:pPr>
    </w:p>
    <w:p w14:paraId="0820B481" w14:textId="77777777" w:rsidR="00D31D32" w:rsidRPr="004B6ECC" w:rsidRDefault="00D31D32" w:rsidP="00D31D32">
      <w:pPr>
        <w:tabs>
          <w:tab w:val="left" w:pos="851"/>
        </w:tabs>
        <w:spacing w:after="0" w:line="240" w:lineRule="auto"/>
        <w:jc w:val="center"/>
        <w:rPr>
          <w:rFonts w:ascii="Arial" w:hAnsi="Arial" w:cs="Arial"/>
          <w:b/>
          <w:sz w:val="20"/>
          <w:szCs w:val="20"/>
        </w:rPr>
      </w:pPr>
      <w:r w:rsidRPr="004B6ECC">
        <w:rPr>
          <w:rFonts w:ascii="Arial" w:hAnsi="Arial" w:cs="Arial"/>
          <w:b/>
          <w:sz w:val="20"/>
          <w:szCs w:val="20"/>
        </w:rPr>
        <w:t>LA SECRETARIA DE FINANZAS PÚBLICAS</w:t>
      </w:r>
    </w:p>
    <w:p w14:paraId="69B96D89" w14:textId="77777777" w:rsidR="00D31D32" w:rsidRPr="004B6ECC" w:rsidRDefault="00D31D32" w:rsidP="00D31D32">
      <w:pPr>
        <w:tabs>
          <w:tab w:val="left" w:pos="851"/>
        </w:tabs>
        <w:spacing w:after="0" w:line="240" w:lineRule="auto"/>
        <w:jc w:val="center"/>
        <w:rPr>
          <w:rFonts w:ascii="Arial" w:hAnsi="Arial" w:cs="Arial"/>
          <w:b/>
          <w:sz w:val="20"/>
          <w:szCs w:val="20"/>
        </w:rPr>
      </w:pPr>
      <w:r w:rsidRPr="004B6ECC">
        <w:rPr>
          <w:rFonts w:ascii="Arial" w:hAnsi="Arial" w:cs="Arial"/>
          <w:b/>
          <w:sz w:val="20"/>
          <w:szCs w:val="20"/>
        </w:rPr>
        <w:t>DEL GOBIERNO DEL ESTADO DE HIDALGO</w:t>
      </w:r>
    </w:p>
    <w:p w14:paraId="3D83139A" w14:textId="77777777" w:rsidR="00C86562" w:rsidRPr="004B6ECC" w:rsidRDefault="00C86562" w:rsidP="00DC1FE0">
      <w:pPr>
        <w:tabs>
          <w:tab w:val="left" w:pos="851"/>
        </w:tabs>
        <w:spacing w:after="0" w:line="240" w:lineRule="auto"/>
        <w:rPr>
          <w:rFonts w:ascii="Arial" w:hAnsi="Arial" w:cs="Arial"/>
          <w:b/>
          <w:sz w:val="20"/>
          <w:szCs w:val="20"/>
        </w:rPr>
      </w:pPr>
    </w:p>
    <w:p w14:paraId="6893C772" w14:textId="77777777" w:rsidR="00C86562" w:rsidRPr="004B6ECC" w:rsidRDefault="00C86562" w:rsidP="00D31D32">
      <w:pPr>
        <w:tabs>
          <w:tab w:val="left" w:pos="851"/>
        </w:tabs>
        <w:spacing w:after="0" w:line="240" w:lineRule="auto"/>
        <w:jc w:val="center"/>
        <w:rPr>
          <w:rFonts w:ascii="Arial" w:hAnsi="Arial" w:cs="Arial"/>
          <w:b/>
          <w:sz w:val="20"/>
          <w:szCs w:val="20"/>
        </w:rPr>
      </w:pPr>
    </w:p>
    <w:p w14:paraId="08574BB7" w14:textId="77777777" w:rsidR="00C86562" w:rsidRPr="004B6ECC" w:rsidRDefault="00C86562" w:rsidP="00D31D32">
      <w:pPr>
        <w:tabs>
          <w:tab w:val="left" w:pos="851"/>
        </w:tabs>
        <w:spacing w:after="0" w:line="240" w:lineRule="auto"/>
        <w:jc w:val="center"/>
        <w:rPr>
          <w:rFonts w:ascii="Arial" w:hAnsi="Arial" w:cs="Arial"/>
          <w:b/>
          <w:sz w:val="20"/>
          <w:szCs w:val="20"/>
        </w:rPr>
      </w:pPr>
    </w:p>
    <w:p w14:paraId="09AC1536" w14:textId="77777777" w:rsidR="00D31D32" w:rsidRPr="004B6ECC" w:rsidRDefault="00D31D32" w:rsidP="00D31D32">
      <w:pPr>
        <w:tabs>
          <w:tab w:val="left" w:pos="851"/>
        </w:tabs>
        <w:spacing w:after="0" w:line="240" w:lineRule="auto"/>
        <w:jc w:val="center"/>
        <w:rPr>
          <w:rFonts w:ascii="Arial" w:hAnsi="Arial" w:cs="Arial"/>
          <w:b/>
          <w:sz w:val="20"/>
          <w:szCs w:val="20"/>
        </w:rPr>
      </w:pPr>
    </w:p>
    <w:p w14:paraId="29B6766F" w14:textId="77777777" w:rsidR="00D31D32" w:rsidRPr="004B6ECC" w:rsidRDefault="00D31D32" w:rsidP="00D31D32">
      <w:pPr>
        <w:tabs>
          <w:tab w:val="left" w:pos="851"/>
        </w:tabs>
        <w:spacing w:after="0" w:line="240" w:lineRule="auto"/>
        <w:jc w:val="center"/>
        <w:rPr>
          <w:rFonts w:ascii="Arial" w:hAnsi="Arial" w:cs="Arial"/>
          <w:b/>
          <w:sz w:val="20"/>
          <w:szCs w:val="20"/>
        </w:rPr>
      </w:pPr>
    </w:p>
    <w:p w14:paraId="531959A0" w14:textId="49663B3B" w:rsidR="00183BD6" w:rsidRPr="00A351E4" w:rsidRDefault="00D31D32" w:rsidP="004B6A54">
      <w:pPr>
        <w:tabs>
          <w:tab w:val="left" w:pos="851"/>
        </w:tabs>
        <w:spacing w:after="0" w:line="240" w:lineRule="auto"/>
        <w:jc w:val="center"/>
        <w:rPr>
          <w:rFonts w:ascii="Arial" w:hAnsi="Arial" w:cs="Arial"/>
          <w:sz w:val="20"/>
          <w:szCs w:val="20"/>
        </w:rPr>
      </w:pPr>
      <w:r w:rsidRPr="004B6ECC">
        <w:rPr>
          <w:rFonts w:ascii="Arial" w:hAnsi="Arial" w:cs="Arial"/>
          <w:b/>
          <w:sz w:val="20"/>
          <w:szCs w:val="20"/>
        </w:rPr>
        <w:t>DRA. DELIA JESSICA BLANCAS HIDALGO</w:t>
      </w:r>
    </w:p>
    <w:sectPr w:rsidR="00183BD6" w:rsidRPr="00A351E4" w:rsidSect="003538F6">
      <w:pgSz w:w="12240" w:h="15840"/>
      <w:pgMar w:top="1417" w:right="118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EB056" w14:textId="77777777" w:rsidR="004D1650" w:rsidRDefault="004D1650" w:rsidP="00C57D51">
      <w:pPr>
        <w:spacing w:after="0" w:line="240" w:lineRule="auto"/>
      </w:pPr>
      <w:r>
        <w:separator/>
      </w:r>
    </w:p>
  </w:endnote>
  <w:endnote w:type="continuationSeparator" w:id="0">
    <w:p w14:paraId="417BA6CE" w14:textId="77777777" w:rsidR="004D1650" w:rsidRDefault="004D1650" w:rsidP="00C5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aphik Regular">
    <w:panose1 w:val="020B0503030202060203"/>
    <w:charset w:val="00"/>
    <w:family w:val="swiss"/>
    <w:notTrueType/>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8C501" w14:textId="77777777" w:rsidR="004D1650" w:rsidRDefault="004D1650" w:rsidP="00C57D51">
      <w:pPr>
        <w:spacing w:after="0" w:line="240" w:lineRule="auto"/>
      </w:pPr>
      <w:r>
        <w:separator/>
      </w:r>
    </w:p>
  </w:footnote>
  <w:footnote w:type="continuationSeparator" w:id="0">
    <w:p w14:paraId="43AF1288" w14:textId="77777777" w:rsidR="004D1650" w:rsidRDefault="004D1650" w:rsidP="00C57D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2CD1"/>
    <w:multiLevelType w:val="multilevel"/>
    <w:tmpl w:val="2C840E8A"/>
    <w:lvl w:ilvl="0">
      <w:start w:val="1"/>
      <w:numFmt w:val="lowerLetter"/>
      <w:lvlText w:val="%1."/>
      <w:lvlJc w:val="left"/>
      <w:pPr>
        <w:ind w:left="720" w:hanging="360"/>
      </w:pPr>
    </w:lvl>
    <w:lvl w:ilvl="1">
      <w:start w:val="2"/>
      <w:numFmt w:val="decimal"/>
      <w:isLgl/>
      <w:lvlText w:val="%1.%2"/>
      <w:lvlJc w:val="left"/>
      <w:pPr>
        <w:ind w:left="795" w:hanging="43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916412"/>
    <w:multiLevelType w:val="multilevel"/>
    <w:tmpl w:val="2988A9CA"/>
    <w:lvl w:ilvl="0">
      <w:start w:val="1"/>
      <w:numFmt w:val="lowerLetter"/>
      <w:lvlText w:val="%1."/>
      <w:lvlJc w:val="left"/>
      <w:pPr>
        <w:ind w:left="720" w:hanging="360"/>
      </w:pPr>
      <w:rPr>
        <w:b w:val="0"/>
      </w:rPr>
    </w:lvl>
    <w:lvl w:ilvl="1">
      <w:start w:val="2"/>
      <w:numFmt w:val="decimal"/>
      <w:isLgl/>
      <w:lvlText w:val="%1.%2"/>
      <w:lvlJc w:val="left"/>
      <w:pPr>
        <w:ind w:left="795" w:hanging="435"/>
      </w:pPr>
      <w:rPr>
        <w:rFonts w:hint="default"/>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320026"/>
    <w:multiLevelType w:val="hybridMultilevel"/>
    <w:tmpl w:val="D8A856F0"/>
    <w:lvl w:ilvl="0" w:tplc="8FFADE6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3E2D3B"/>
    <w:multiLevelType w:val="hybridMultilevel"/>
    <w:tmpl w:val="CE9E145A"/>
    <w:lvl w:ilvl="0" w:tplc="080A0019">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A564696"/>
    <w:multiLevelType w:val="multilevel"/>
    <w:tmpl w:val="A826683A"/>
    <w:lvl w:ilvl="0">
      <w:start w:val="1"/>
      <w:numFmt w:val="lowerLetter"/>
      <w:lvlText w:val="%1."/>
      <w:lvlJc w:val="left"/>
      <w:pPr>
        <w:ind w:left="927"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0A905F1F"/>
    <w:multiLevelType w:val="multilevel"/>
    <w:tmpl w:val="76D2E442"/>
    <w:lvl w:ilvl="0">
      <w:start w:val="1"/>
      <w:numFmt w:val="lowerLetter"/>
      <w:lvlText w:val="%1."/>
      <w:lvlJc w:val="left"/>
      <w:pPr>
        <w:ind w:left="360" w:hanging="360"/>
      </w:pPr>
      <w:rPr>
        <w:rFonts w:hint="default"/>
        <w:b w:val="0"/>
        <w:color w:val="000000" w:themeColor="text1"/>
      </w:rPr>
    </w:lvl>
    <w:lvl w:ilvl="1">
      <w:start w:val="3"/>
      <w:numFmt w:val="decimal"/>
      <w:isLgl/>
      <w:lvlText w:val="%1.%2"/>
      <w:lvlJc w:val="left"/>
      <w:pPr>
        <w:ind w:left="720" w:hanging="360"/>
      </w:pPr>
      <w:rPr>
        <w:rFonts w:hint="default"/>
        <w:b/>
        <w:color w:val="000000"/>
      </w:rPr>
    </w:lvl>
    <w:lvl w:ilvl="2">
      <w:start w:val="1"/>
      <w:numFmt w:val="decimal"/>
      <w:isLgl/>
      <w:lvlText w:val="%1.%2.%3"/>
      <w:lvlJc w:val="left"/>
      <w:pPr>
        <w:ind w:left="1440" w:hanging="720"/>
      </w:pPr>
      <w:rPr>
        <w:rFonts w:hint="default"/>
        <w:b/>
        <w:color w:val="000000"/>
      </w:rPr>
    </w:lvl>
    <w:lvl w:ilvl="3">
      <w:start w:val="1"/>
      <w:numFmt w:val="decimal"/>
      <w:isLgl/>
      <w:lvlText w:val="%1.%2.%3.%4"/>
      <w:lvlJc w:val="left"/>
      <w:pPr>
        <w:ind w:left="1800" w:hanging="720"/>
      </w:pPr>
      <w:rPr>
        <w:rFonts w:hint="default"/>
        <w:b/>
        <w:color w:val="000000"/>
      </w:rPr>
    </w:lvl>
    <w:lvl w:ilvl="4">
      <w:start w:val="1"/>
      <w:numFmt w:val="decimal"/>
      <w:isLgl/>
      <w:lvlText w:val="%1.%2.%3.%4.%5"/>
      <w:lvlJc w:val="left"/>
      <w:pPr>
        <w:ind w:left="2520" w:hanging="1080"/>
      </w:pPr>
      <w:rPr>
        <w:rFonts w:hint="default"/>
        <w:b/>
        <w:color w:val="000000"/>
      </w:rPr>
    </w:lvl>
    <w:lvl w:ilvl="5">
      <w:start w:val="1"/>
      <w:numFmt w:val="decimal"/>
      <w:isLgl/>
      <w:lvlText w:val="%1.%2.%3.%4.%5.%6"/>
      <w:lvlJc w:val="left"/>
      <w:pPr>
        <w:ind w:left="2880" w:hanging="1080"/>
      </w:pPr>
      <w:rPr>
        <w:rFonts w:hint="default"/>
        <w:b/>
        <w:color w:val="000000"/>
      </w:rPr>
    </w:lvl>
    <w:lvl w:ilvl="6">
      <w:start w:val="1"/>
      <w:numFmt w:val="decimal"/>
      <w:isLgl/>
      <w:lvlText w:val="%1.%2.%3.%4.%5.%6.%7"/>
      <w:lvlJc w:val="left"/>
      <w:pPr>
        <w:ind w:left="3600" w:hanging="1440"/>
      </w:pPr>
      <w:rPr>
        <w:rFonts w:hint="default"/>
        <w:b/>
        <w:color w:val="000000"/>
      </w:rPr>
    </w:lvl>
    <w:lvl w:ilvl="7">
      <w:start w:val="1"/>
      <w:numFmt w:val="decimal"/>
      <w:isLgl/>
      <w:lvlText w:val="%1.%2.%3.%4.%5.%6.%7.%8"/>
      <w:lvlJc w:val="left"/>
      <w:pPr>
        <w:ind w:left="3960" w:hanging="1440"/>
      </w:pPr>
      <w:rPr>
        <w:rFonts w:hint="default"/>
        <w:b/>
        <w:color w:val="000000"/>
      </w:rPr>
    </w:lvl>
    <w:lvl w:ilvl="8">
      <w:start w:val="1"/>
      <w:numFmt w:val="decimal"/>
      <w:isLgl/>
      <w:lvlText w:val="%1.%2.%3.%4.%5.%6.%7.%8.%9"/>
      <w:lvlJc w:val="left"/>
      <w:pPr>
        <w:ind w:left="4680" w:hanging="1800"/>
      </w:pPr>
      <w:rPr>
        <w:rFonts w:hint="default"/>
        <w:b/>
        <w:color w:val="000000"/>
      </w:rPr>
    </w:lvl>
  </w:abstractNum>
  <w:abstractNum w:abstractNumId="6">
    <w:nsid w:val="0C264BF0"/>
    <w:multiLevelType w:val="multilevel"/>
    <w:tmpl w:val="1D48AB64"/>
    <w:lvl w:ilvl="0">
      <w:start w:val="3"/>
      <w:numFmt w:val="decimal"/>
      <w:lvlText w:val="%1"/>
      <w:lvlJc w:val="left"/>
      <w:pPr>
        <w:ind w:left="435" w:hanging="435"/>
      </w:pPr>
      <w:rPr>
        <w:rFonts w:hint="default"/>
        <w:b w:val="0"/>
      </w:rPr>
    </w:lvl>
    <w:lvl w:ilvl="1">
      <w:start w:val="4"/>
      <w:numFmt w:val="decimal"/>
      <w:lvlText w:val="%1.%2"/>
      <w:lvlJc w:val="left"/>
      <w:pPr>
        <w:ind w:left="718" w:hanging="435"/>
      </w:pPr>
      <w:rPr>
        <w:rFonts w:hint="default"/>
        <w:b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7">
    <w:nsid w:val="0CA71A14"/>
    <w:multiLevelType w:val="hybridMultilevel"/>
    <w:tmpl w:val="FE964C20"/>
    <w:lvl w:ilvl="0" w:tplc="D5BACF66">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0CAB2BE0"/>
    <w:multiLevelType w:val="hybridMultilevel"/>
    <w:tmpl w:val="8C68FD28"/>
    <w:lvl w:ilvl="0" w:tplc="99169196">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307515"/>
    <w:multiLevelType w:val="hybridMultilevel"/>
    <w:tmpl w:val="5928D31C"/>
    <w:lvl w:ilvl="0" w:tplc="080A0019">
      <w:start w:val="1"/>
      <w:numFmt w:val="lowerLetter"/>
      <w:lvlText w:val="%1."/>
      <w:lvlJc w:val="left"/>
      <w:pPr>
        <w:ind w:left="1393" w:hanging="360"/>
      </w:pPr>
    </w:lvl>
    <w:lvl w:ilvl="1" w:tplc="080A0019" w:tentative="1">
      <w:start w:val="1"/>
      <w:numFmt w:val="lowerLetter"/>
      <w:lvlText w:val="%2."/>
      <w:lvlJc w:val="left"/>
      <w:pPr>
        <w:ind w:left="2113" w:hanging="360"/>
      </w:pPr>
    </w:lvl>
    <w:lvl w:ilvl="2" w:tplc="080A001B" w:tentative="1">
      <w:start w:val="1"/>
      <w:numFmt w:val="lowerRoman"/>
      <w:lvlText w:val="%3."/>
      <w:lvlJc w:val="right"/>
      <w:pPr>
        <w:ind w:left="2833" w:hanging="180"/>
      </w:pPr>
    </w:lvl>
    <w:lvl w:ilvl="3" w:tplc="080A000F" w:tentative="1">
      <w:start w:val="1"/>
      <w:numFmt w:val="decimal"/>
      <w:lvlText w:val="%4."/>
      <w:lvlJc w:val="left"/>
      <w:pPr>
        <w:ind w:left="3553" w:hanging="360"/>
      </w:pPr>
    </w:lvl>
    <w:lvl w:ilvl="4" w:tplc="080A0019" w:tentative="1">
      <w:start w:val="1"/>
      <w:numFmt w:val="lowerLetter"/>
      <w:lvlText w:val="%5."/>
      <w:lvlJc w:val="left"/>
      <w:pPr>
        <w:ind w:left="4273" w:hanging="360"/>
      </w:pPr>
    </w:lvl>
    <w:lvl w:ilvl="5" w:tplc="080A001B" w:tentative="1">
      <w:start w:val="1"/>
      <w:numFmt w:val="lowerRoman"/>
      <w:lvlText w:val="%6."/>
      <w:lvlJc w:val="right"/>
      <w:pPr>
        <w:ind w:left="4993" w:hanging="180"/>
      </w:pPr>
    </w:lvl>
    <w:lvl w:ilvl="6" w:tplc="080A000F" w:tentative="1">
      <w:start w:val="1"/>
      <w:numFmt w:val="decimal"/>
      <w:lvlText w:val="%7."/>
      <w:lvlJc w:val="left"/>
      <w:pPr>
        <w:ind w:left="5713" w:hanging="360"/>
      </w:pPr>
    </w:lvl>
    <w:lvl w:ilvl="7" w:tplc="080A0019" w:tentative="1">
      <w:start w:val="1"/>
      <w:numFmt w:val="lowerLetter"/>
      <w:lvlText w:val="%8."/>
      <w:lvlJc w:val="left"/>
      <w:pPr>
        <w:ind w:left="6433" w:hanging="360"/>
      </w:pPr>
    </w:lvl>
    <w:lvl w:ilvl="8" w:tplc="080A001B" w:tentative="1">
      <w:start w:val="1"/>
      <w:numFmt w:val="lowerRoman"/>
      <w:lvlText w:val="%9."/>
      <w:lvlJc w:val="right"/>
      <w:pPr>
        <w:ind w:left="7153" w:hanging="180"/>
      </w:pPr>
    </w:lvl>
  </w:abstractNum>
  <w:abstractNum w:abstractNumId="10">
    <w:nsid w:val="12B557FA"/>
    <w:multiLevelType w:val="multilevel"/>
    <w:tmpl w:val="5AE68442"/>
    <w:lvl w:ilvl="0">
      <w:start w:val="1"/>
      <w:numFmt w:val="upperRoman"/>
      <w:lvlText w:val="%1."/>
      <w:lvlJc w:val="right"/>
      <w:pPr>
        <w:ind w:left="1429" w:hanging="360"/>
      </w:pPr>
      <w:rPr>
        <w:b w:val="0"/>
      </w:rPr>
    </w:lvl>
    <w:lvl w:ilvl="1">
      <w:start w:val="2"/>
      <w:numFmt w:val="decimal"/>
      <w:isLgl/>
      <w:lvlText w:val="%1.%2"/>
      <w:lvlJc w:val="left"/>
      <w:pPr>
        <w:ind w:left="1504" w:hanging="435"/>
      </w:pPr>
      <w:rPr>
        <w:rFonts w:hint="default"/>
        <w:b/>
      </w:rPr>
    </w:lvl>
    <w:lvl w:ilvl="2">
      <w:start w:val="2"/>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11">
    <w:nsid w:val="141D5342"/>
    <w:multiLevelType w:val="hybridMultilevel"/>
    <w:tmpl w:val="2482D16E"/>
    <w:lvl w:ilvl="0" w:tplc="080A0019">
      <w:start w:val="1"/>
      <w:numFmt w:val="lowerLetter"/>
      <w:lvlText w:val="%1."/>
      <w:lvlJc w:val="left"/>
      <w:pPr>
        <w:ind w:left="2574" w:hanging="360"/>
      </w:pPr>
    </w:lvl>
    <w:lvl w:ilvl="1" w:tplc="080A0019" w:tentative="1">
      <w:start w:val="1"/>
      <w:numFmt w:val="lowerLetter"/>
      <w:lvlText w:val="%2."/>
      <w:lvlJc w:val="left"/>
      <w:pPr>
        <w:ind w:left="3294" w:hanging="360"/>
      </w:pPr>
    </w:lvl>
    <w:lvl w:ilvl="2" w:tplc="080A001B" w:tentative="1">
      <w:start w:val="1"/>
      <w:numFmt w:val="lowerRoman"/>
      <w:lvlText w:val="%3."/>
      <w:lvlJc w:val="right"/>
      <w:pPr>
        <w:ind w:left="4014" w:hanging="180"/>
      </w:pPr>
    </w:lvl>
    <w:lvl w:ilvl="3" w:tplc="080A000F" w:tentative="1">
      <w:start w:val="1"/>
      <w:numFmt w:val="decimal"/>
      <w:lvlText w:val="%4."/>
      <w:lvlJc w:val="left"/>
      <w:pPr>
        <w:ind w:left="4734" w:hanging="360"/>
      </w:pPr>
    </w:lvl>
    <w:lvl w:ilvl="4" w:tplc="080A0019" w:tentative="1">
      <w:start w:val="1"/>
      <w:numFmt w:val="lowerLetter"/>
      <w:lvlText w:val="%5."/>
      <w:lvlJc w:val="left"/>
      <w:pPr>
        <w:ind w:left="5454" w:hanging="360"/>
      </w:pPr>
    </w:lvl>
    <w:lvl w:ilvl="5" w:tplc="080A001B" w:tentative="1">
      <w:start w:val="1"/>
      <w:numFmt w:val="lowerRoman"/>
      <w:lvlText w:val="%6."/>
      <w:lvlJc w:val="right"/>
      <w:pPr>
        <w:ind w:left="6174" w:hanging="180"/>
      </w:pPr>
    </w:lvl>
    <w:lvl w:ilvl="6" w:tplc="080A000F" w:tentative="1">
      <w:start w:val="1"/>
      <w:numFmt w:val="decimal"/>
      <w:lvlText w:val="%7."/>
      <w:lvlJc w:val="left"/>
      <w:pPr>
        <w:ind w:left="6894" w:hanging="360"/>
      </w:pPr>
    </w:lvl>
    <w:lvl w:ilvl="7" w:tplc="080A0019" w:tentative="1">
      <w:start w:val="1"/>
      <w:numFmt w:val="lowerLetter"/>
      <w:lvlText w:val="%8."/>
      <w:lvlJc w:val="left"/>
      <w:pPr>
        <w:ind w:left="7614" w:hanging="360"/>
      </w:pPr>
    </w:lvl>
    <w:lvl w:ilvl="8" w:tplc="080A001B" w:tentative="1">
      <w:start w:val="1"/>
      <w:numFmt w:val="lowerRoman"/>
      <w:lvlText w:val="%9."/>
      <w:lvlJc w:val="right"/>
      <w:pPr>
        <w:ind w:left="8334" w:hanging="180"/>
      </w:pPr>
    </w:lvl>
  </w:abstractNum>
  <w:abstractNum w:abstractNumId="12">
    <w:nsid w:val="16A6055F"/>
    <w:multiLevelType w:val="multilevel"/>
    <w:tmpl w:val="ADA65F2C"/>
    <w:lvl w:ilvl="0">
      <w:start w:val="2"/>
      <w:numFmt w:val="decimal"/>
      <w:lvlText w:val="%1"/>
      <w:lvlJc w:val="left"/>
      <w:pPr>
        <w:ind w:left="435" w:hanging="435"/>
      </w:pPr>
      <w:rPr>
        <w:rFonts w:hint="default"/>
      </w:rPr>
    </w:lvl>
    <w:lvl w:ilvl="1">
      <w:start w:val="5"/>
      <w:numFmt w:val="decimal"/>
      <w:lvlText w:val="%1.%2"/>
      <w:lvlJc w:val="left"/>
      <w:pPr>
        <w:ind w:left="831" w:hanging="435"/>
      </w:pPr>
      <w:rPr>
        <w:rFonts w:hint="default"/>
      </w:rPr>
    </w:lvl>
    <w:lvl w:ilvl="2">
      <w:start w:val="1"/>
      <w:numFmt w:val="decimal"/>
      <w:lvlText w:val="%1.%2.%3"/>
      <w:lvlJc w:val="left"/>
      <w:pPr>
        <w:ind w:left="1512" w:hanging="720"/>
      </w:pPr>
      <w:rPr>
        <w:rFonts w:hint="default"/>
        <w:b/>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3">
    <w:nsid w:val="1B61054E"/>
    <w:multiLevelType w:val="hybridMultilevel"/>
    <w:tmpl w:val="B2E2F5F6"/>
    <w:lvl w:ilvl="0" w:tplc="A96AED8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BD03F31"/>
    <w:multiLevelType w:val="multilevel"/>
    <w:tmpl w:val="A6E0580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24760C3F"/>
    <w:multiLevelType w:val="multilevel"/>
    <w:tmpl w:val="2EC4794A"/>
    <w:lvl w:ilvl="0">
      <w:start w:val="1"/>
      <w:numFmt w:val="lowerLetter"/>
      <w:lvlText w:val="%1."/>
      <w:lvlJc w:val="left"/>
      <w:pPr>
        <w:ind w:left="1440" w:hanging="360"/>
      </w:pPr>
    </w:lvl>
    <w:lvl w:ilvl="1">
      <w:start w:val="2"/>
      <w:numFmt w:val="decimal"/>
      <w:isLgl/>
      <w:lvlText w:val="%1.%2"/>
      <w:lvlJc w:val="left"/>
      <w:pPr>
        <w:ind w:left="1515" w:hanging="435"/>
      </w:pPr>
      <w:rPr>
        <w:rFonts w:hint="default"/>
      </w:rPr>
    </w:lvl>
    <w:lvl w:ilvl="2">
      <w:start w:val="2"/>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nsid w:val="264F4D3C"/>
    <w:multiLevelType w:val="multilevel"/>
    <w:tmpl w:val="C64832FA"/>
    <w:lvl w:ilvl="0">
      <w:start w:val="1"/>
      <w:numFmt w:val="lowerLetter"/>
      <w:lvlText w:val="%1."/>
      <w:lvlJc w:val="left"/>
      <w:pPr>
        <w:ind w:left="1353" w:hanging="360"/>
      </w:pPr>
      <w:rPr>
        <w:rFonts w:hint="default"/>
        <w:b w:val="0"/>
      </w:rPr>
    </w:lvl>
    <w:lvl w:ilvl="1">
      <w:start w:val="3"/>
      <w:numFmt w:val="decimal"/>
      <w:isLgl/>
      <w:lvlText w:val="%1.%2"/>
      <w:lvlJc w:val="left"/>
      <w:pPr>
        <w:ind w:left="1713" w:hanging="360"/>
      </w:pPr>
      <w:rPr>
        <w:rFonts w:hint="default"/>
        <w:b/>
        <w:color w:val="000000"/>
      </w:rPr>
    </w:lvl>
    <w:lvl w:ilvl="2">
      <w:start w:val="1"/>
      <w:numFmt w:val="decimal"/>
      <w:isLgl/>
      <w:lvlText w:val="%1.%2.%3"/>
      <w:lvlJc w:val="left"/>
      <w:pPr>
        <w:ind w:left="2433" w:hanging="720"/>
      </w:pPr>
      <w:rPr>
        <w:rFonts w:hint="default"/>
        <w:b/>
        <w:color w:val="000000"/>
      </w:rPr>
    </w:lvl>
    <w:lvl w:ilvl="3">
      <w:start w:val="1"/>
      <w:numFmt w:val="decimal"/>
      <w:isLgl/>
      <w:lvlText w:val="%1.%2.%3.%4"/>
      <w:lvlJc w:val="left"/>
      <w:pPr>
        <w:ind w:left="2793" w:hanging="720"/>
      </w:pPr>
      <w:rPr>
        <w:rFonts w:hint="default"/>
        <w:b/>
        <w:color w:val="000000"/>
      </w:rPr>
    </w:lvl>
    <w:lvl w:ilvl="4">
      <w:start w:val="1"/>
      <w:numFmt w:val="decimal"/>
      <w:isLgl/>
      <w:lvlText w:val="%1.%2.%3.%4.%5"/>
      <w:lvlJc w:val="left"/>
      <w:pPr>
        <w:ind w:left="3513" w:hanging="1080"/>
      </w:pPr>
      <w:rPr>
        <w:rFonts w:hint="default"/>
        <w:b/>
        <w:color w:val="000000"/>
      </w:rPr>
    </w:lvl>
    <w:lvl w:ilvl="5">
      <w:start w:val="1"/>
      <w:numFmt w:val="decimal"/>
      <w:isLgl/>
      <w:lvlText w:val="%1.%2.%3.%4.%5.%6"/>
      <w:lvlJc w:val="left"/>
      <w:pPr>
        <w:ind w:left="3873" w:hanging="1080"/>
      </w:pPr>
      <w:rPr>
        <w:rFonts w:hint="default"/>
        <w:b/>
        <w:color w:val="000000"/>
      </w:rPr>
    </w:lvl>
    <w:lvl w:ilvl="6">
      <w:start w:val="1"/>
      <w:numFmt w:val="decimal"/>
      <w:isLgl/>
      <w:lvlText w:val="%1.%2.%3.%4.%5.%6.%7"/>
      <w:lvlJc w:val="left"/>
      <w:pPr>
        <w:ind w:left="4593" w:hanging="1440"/>
      </w:pPr>
      <w:rPr>
        <w:rFonts w:hint="default"/>
        <w:b/>
        <w:color w:val="000000"/>
      </w:rPr>
    </w:lvl>
    <w:lvl w:ilvl="7">
      <w:start w:val="1"/>
      <w:numFmt w:val="decimal"/>
      <w:isLgl/>
      <w:lvlText w:val="%1.%2.%3.%4.%5.%6.%7.%8"/>
      <w:lvlJc w:val="left"/>
      <w:pPr>
        <w:ind w:left="4953" w:hanging="1440"/>
      </w:pPr>
      <w:rPr>
        <w:rFonts w:hint="default"/>
        <w:b/>
        <w:color w:val="000000"/>
      </w:rPr>
    </w:lvl>
    <w:lvl w:ilvl="8">
      <w:start w:val="1"/>
      <w:numFmt w:val="decimal"/>
      <w:isLgl/>
      <w:lvlText w:val="%1.%2.%3.%4.%5.%6.%7.%8.%9"/>
      <w:lvlJc w:val="left"/>
      <w:pPr>
        <w:ind w:left="5673" w:hanging="1800"/>
      </w:pPr>
      <w:rPr>
        <w:rFonts w:hint="default"/>
        <w:b/>
        <w:color w:val="000000"/>
      </w:rPr>
    </w:lvl>
  </w:abstractNum>
  <w:abstractNum w:abstractNumId="17">
    <w:nsid w:val="267E6C5F"/>
    <w:multiLevelType w:val="multilevel"/>
    <w:tmpl w:val="E0FCB130"/>
    <w:lvl w:ilvl="0">
      <w:start w:val="1"/>
      <w:numFmt w:val="upperRoman"/>
      <w:lvlText w:val="%1."/>
      <w:lvlJc w:val="right"/>
      <w:pPr>
        <w:ind w:left="1429" w:hanging="360"/>
      </w:pPr>
      <w:rPr>
        <w:b w:val="0"/>
      </w:rPr>
    </w:lvl>
    <w:lvl w:ilvl="1">
      <w:start w:val="3"/>
      <w:numFmt w:val="decimal"/>
      <w:isLgl/>
      <w:lvlText w:val="%1.%2"/>
      <w:lvlJc w:val="left"/>
      <w:pPr>
        <w:ind w:left="1800" w:hanging="360"/>
      </w:pPr>
      <w:rPr>
        <w:rFonts w:hint="default"/>
        <w:b/>
      </w:rPr>
    </w:lvl>
    <w:lvl w:ilvl="2">
      <w:start w:val="1"/>
      <w:numFmt w:val="decimal"/>
      <w:isLgl/>
      <w:lvlText w:val="%1.%2.%3"/>
      <w:lvlJc w:val="left"/>
      <w:pPr>
        <w:ind w:left="2531" w:hanging="720"/>
      </w:pPr>
      <w:rPr>
        <w:rFonts w:hint="default"/>
        <w:b/>
      </w:rPr>
    </w:lvl>
    <w:lvl w:ilvl="3">
      <w:start w:val="1"/>
      <w:numFmt w:val="decimal"/>
      <w:isLgl/>
      <w:lvlText w:val="%1.%2.%3.%4"/>
      <w:lvlJc w:val="left"/>
      <w:pPr>
        <w:ind w:left="2902"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4004" w:hanging="1080"/>
      </w:pPr>
      <w:rPr>
        <w:rFonts w:hint="default"/>
      </w:rPr>
    </w:lvl>
    <w:lvl w:ilvl="6">
      <w:start w:val="1"/>
      <w:numFmt w:val="decimal"/>
      <w:isLgl/>
      <w:lvlText w:val="%1.%2.%3.%4.%5.%6.%7"/>
      <w:lvlJc w:val="left"/>
      <w:pPr>
        <w:ind w:left="4735" w:hanging="1440"/>
      </w:pPr>
      <w:rPr>
        <w:rFonts w:hint="default"/>
      </w:rPr>
    </w:lvl>
    <w:lvl w:ilvl="7">
      <w:start w:val="1"/>
      <w:numFmt w:val="decimal"/>
      <w:isLgl/>
      <w:lvlText w:val="%1.%2.%3.%4.%5.%6.%7.%8"/>
      <w:lvlJc w:val="left"/>
      <w:pPr>
        <w:ind w:left="5106" w:hanging="1440"/>
      </w:pPr>
      <w:rPr>
        <w:rFonts w:hint="default"/>
      </w:rPr>
    </w:lvl>
    <w:lvl w:ilvl="8">
      <w:start w:val="1"/>
      <w:numFmt w:val="decimal"/>
      <w:isLgl/>
      <w:lvlText w:val="%1.%2.%3.%4.%5.%6.%7.%8.%9"/>
      <w:lvlJc w:val="left"/>
      <w:pPr>
        <w:ind w:left="5837" w:hanging="1800"/>
      </w:pPr>
      <w:rPr>
        <w:rFonts w:hint="default"/>
      </w:rPr>
    </w:lvl>
  </w:abstractNum>
  <w:abstractNum w:abstractNumId="18">
    <w:nsid w:val="2C957B80"/>
    <w:multiLevelType w:val="multilevel"/>
    <w:tmpl w:val="56D229C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E2153BE"/>
    <w:multiLevelType w:val="hybridMultilevel"/>
    <w:tmpl w:val="EC6ECA12"/>
    <w:lvl w:ilvl="0" w:tplc="080A0019">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20">
    <w:nsid w:val="2E856DAB"/>
    <w:multiLevelType w:val="hybridMultilevel"/>
    <w:tmpl w:val="1CE27ECC"/>
    <w:lvl w:ilvl="0" w:tplc="30C666EC">
      <w:start w:val="1"/>
      <w:numFmt w:val="lowerLetter"/>
      <w:lvlText w:val="%1."/>
      <w:lvlJc w:val="left"/>
      <w:pPr>
        <w:ind w:left="1429" w:hanging="360"/>
      </w:pPr>
      <w:rPr>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3160607E"/>
    <w:multiLevelType w:val="multilevel"/>
    <w:tmpl w:val="F1725DC2"/>
    <w:lvl w:ilvl="0">
      <w:start w:val="1"/>
      <w:numFmt w:val="lowerLetter"/>
      <w:lvlText w:val="%1."/>
      <w:lvlJc w:val="left"/>
      <w:pPr>
        <w:ind w:left="1342" w:hanging="360"/>
      </w:pPr>
    </w:lvl>
    <w:lvl w:ilvl="1">
      <w:start w:val="5"/>
      <w:numFmt w:val="decimal"/>
      <w:isLgl/>
      <w:lvlText w:val="%1.%2"/>
      <w:lvlJc w:val="left"/>
      <w:pPr>
        <w:ind w:left="1342" w:hanging="360"/>
      </w:pPr>
      <w:rPr>
        <w:rFonts w:hint="default"/>
        <w:b/>
      </w:rPr>
    </w:lvl>
    <w:lvl w:ilvl="2">
      <w:start w:val="1"/>
      <w:numFmt w:val="decimal"/>
      <w:isLgl/>
      <w:lvlText w:val="%1.%2.%3"/>
      <w:lvlJc w:val="left"/>
      <w:pPr>
        <w:ind w:left="1702" w:hanging="72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62" w:hanging="1080"/>
      </w:pPr>
      <w:rPr>
        <w:rFonts w:hint="default"/>
      </w:rPr>
    </w:lvl>
    <w:lvl w:ilvl="5">
      <w:start w:val="1"/>
      <w:numFmt w:val="decimal"/>
      <w:isLgl/>
      <w:lvlText w:val="%1.%2.%3.%4.%5.%6"/>
      <w:lvlJc w:val="left"/>
      <w:pPr>
        <w:ind w:left="2062" w:hanging="1080"/>
      </w:pPr>
      <w:rPr>
        <w:rFonts w:hint="default"/>
      </w:rPr>
    </w:lvl>
    <w:lvl w:ilvl="6">
      <w:start w:val="1"/>
      <w:numFmt w:val="decimal"/>
      <w:isLgl/>
      <w:lvlText w:val="%1.%2.%3.%4.%5.%6.%7"/>
      <w:lvlJc w:val="left"/>
      <w:pPr>
        <w:ind w:left="2422" w:hanging="1440"/>
      </w:pPr>
      <w:rPr>
        <w:rFonts w:hint="default"/>
      </w:rPr>
    </w:lvl>
    <w:lvl w:ilvl="7">
      <w:start w:val="1"/>
      <w:numFmt w:val="decimal"/>
      <w:isLgl/>
      <w:lvlText w:val="%1.%2.%3.%4.%5.%6.%7.%8"/>
      <w:lvlJc w:val="left"/>
      <w:pPr>
        <w:ind w:left="2422" w:hanging="1440"/>
      </w:pPr>
      <w:rPr>
        <w:rFonts w:hint="default"/>
      </w:rPr>
    </w:lvl>
    <w:lvl w:ilvl="8">
      <w:start w:val="1"/>
      <w:numFmt w:val="decimal"/>
      <w:isLgl/>
      <w:lvlText w:val="%1.%2.%3.%4.%5.%6.%7.%8.%9"/>
      <w:lvlJc w:val="left"/>
      <w:pPr>
        <w:ind w:left="2782" w:hanging="1800"/>
      </w:pPr>
      <w:rPr>
        <w:rFonts w:hint="default"/>
      </w:rPr>
    </w:lvl>
  </w:abstractNum>
  <w:abstractNum w:abstractNumId="22">
    <w:nsid w:val="32105E5B"/>
    <w:multiLevelType w:val="multilevel"/>
    <w:tmpl w:val="1AD2370C"/>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nsid w:val="33CC62B2"/>
    <w:multiLevelType w:val="hybridMultilevel"/>
    <w:tmpl w:val="EBC68B2C"/>
    <w:lvl w:ilvl="0" w:tplc="996063C8">
      <w:start w:val="1"/>
      <w:numFmt w:val="lowerLetter"/>
      <w:lvlText w:val="%1."/>
      <w:lvlJc w:val="left"/>
      <w:pPr>
        <w:ind w:left="1500" w:hanging="360"/>
      </w:pPr>
      <w:rPr>
        <w:b w:val="0"/>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24">
    <w:nsid w:val="35791347"/>
    <w:multiLevelType w:val="multilevel"/>
    <w:tmpl w:val="02EEC0FE"/>
    <w:lvl w:ilvl="0">
      <w:start w:val="1"/>
      <w:numFmt w:val="lowerLetter"/>
      <w:lvlText w:val="%1."/>
      <w:lvlJc w:val="left"/>
      <w:pPr>
        <w:ind w:left="1287" w:hanging="360"/>
      </w:pPr>
    </w:lvl>
    <w:lvl w:ilvl="1">
      <w:start w:val="1"/>
      <w:numFmt w:val="decimal"/>
      <w:isLgl/>
      <w:lvlText w:val="%1.%2"/>
      <w:lvlJc w:val="left"/>
      <w:pPr>
        <w:ind w:left="1362" w:hanging="435"/>
      </w:pPr>
      <w:rPr>
        <w:rFonts w:hint="default"/>
        <w:b w:val="0"/>
      </w:rPr>
    </w:lvl>
    <w:lvl w:ilvl="2">
      <w:start w:val="2"/>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b w:val="0"/>
      </w:rPr>
    </w:lvl>
    <w:lvl w:ilvl="4">
      <w:start w:val="1"/>
      <w:numFmt w:val="decimal"/>
      <w:isLgl/>
      <w:lvlText w:val="%1.%2.%3.%4.%5"/>
      <w:lvlJc w:val="left"/>
      <w:pPr>
        <w:ind w:left="2007" w:hanging="1080"/>
      </w:pPr>
      <w:rPr>
        <w:rFonts w:hint="default"/>
        <w:b w:val="0"/>
      </w:rPr>
    </w:lvl>
    <w:lvl w:ilvl="5">
      <w:start w:val="1"/>
      <w:numFmt w:val="decimal"/>
      <w:isLgl/>
      <w:lvlText w:val="%1.%2.%3.%4.%5.%6"/>
      <w:lvlJc w:val="left"/>
      <w:pPr>
        <w:ind w:left="2007" w:hanging="1080"/>
      </w:pPr>
      <w:rPr>
        <w:rFonts w:hint="default"/>
        <w:b w:val="0"/>
      </w:rPr>
    </w:lvl>
    <w:lvl w:ilvl="6">
      <w:start w:val="1"/>
      <w:numFmt w:val="decimal"/>
      <w:isLgl/>
      <w:lvlText w:val="%1.%2.%3.%4.%5.%6.%7"/>
      <w:lvlJc w:val="left"/>
      <w:pPr>
        <w:ind w:left="2367" w:hanging="1440"/>
      </w:pPr>
      <w:rPr>
        <w:rFonts w:hint="default"/>
        <w:b w:val="0"/>
      </w:rPr>
    </w:lvl>
    <w:lvl w:ilvl="7">
      <w:start w:val="1"/>
      <w:numFmt w:val="decimal"/>
      <w:isLgl/>
      <w:lvlText w:val="%1.%2.%3.%4.%5.%6.%7.%8"/>
      <w:lvlJc w:val="left"/>
      <w:pPr>
        <w:ind w:left="2367" w:hanging="1440"/>
      </w:pPr>
      <w:rPr>
        <w:rFonts w:hint="default"/>
        <w:b w:val="0"/>
      </w:rPr>
    </w:lvl>
    <w:lvl w:ilvl="8">
      <w:start w:val="1"/>
      <w:numFmt w:val="decimal"/>
      <w:isLgl/>
      <w:lvlText w:val="%1.%2.%3.%4.%5.%6.%7.%8.%9"/>
      <w:lvlJc w:val="left"/>
      <w:pPr>
        <w:ind w:left="2727" w:hanging="1800"/>
      </w:pPr>
      <w:rPr>
        <w:rFonts w:hint="default"/>
        <w:b w:val="0"/>
      </w:rPr>
    </w:lvl>
  </w:abstractNum>
  <w:abstractNum w:abstractNumId="25">
    <w:nsid w:val="36CF5AB9"/>
    <w:multiLevelType w:val="multilevel"/>
    <w:tmpl w:val="2C840E8A"/>
    <w:lvl w:ilvl="0">
      <w:start w:val="1"/>
      <w:numFmt w:val="lowerLetter"/>
      <w:lvlText w:val="%1."/>
      <w:lvlJc w:val="left"/>
      <w:pPr>
        <w:ind w:left="720" w:hanging="360"/>
      </w:pPr>
    </w:lvl>
    <w:lvl w:ilvl="1">
      <w:start w:val="2"/>
      <w:numFmt w:val="decimal"/>
      <w:isLgl/>
      <w:lvlText w:val="%1.%2"/>
      <w:lvlJc w:val="left"/>
      <w:pPr>
        <w:ind w:left="795" w:hanging="43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8EF5DB0"/>
    <w:multiLevelType w:val="hybridMultilevel"/>
    <w:tmpl w:val="E9586756"/>
    <w:lvl w:ilvl="0" w:tplc="080A0011">
      <w:start w:val="1"/>
      <w:numFmt w:val="decimal"/>
      <w:lvlText w:val="%1)"/>
      <w:lvlJc w:val="left"/>
      <w:pPr>
        <w:ind w:left="2220" w:hanging="360"/>
      </w:pPr>
    </w:lvl>
    <w:lvl w:ilvl="1" w:tplc="080A0019" w:tentative="1">
      <w:start w:val="1"/>
      <w:numFmt w:val="lowerLetter"/>
      <w:lvlText w:val="%2."/>
      <w:lvlJc w:val="left"/>
      <w:pPr>
        <w:ind w:left="2940" w:hanging="360"/>
      </w:pPr>
    </w:lvl>
    <w:lvl w:ilvl="2" w:tplc="080A001B" w:tentative="1">
      <w:start w:val="1"/>
      <w:numFmt w:val="lowerRoman"/>
      <w:lvlText w:val="%3."/>
      <w:lvlJc w:val="right"/>
      <w:pPr>
        <w:ind w:left="3660" w:hanging="180"/>
      </w:pPr>
    </w:lvl>
    <w:lvl w:ilvl="3" w:tplc="080A000F" w:tentative="1">
      <w:start w:val="1"/>
      <w:numFmt w:val="decimal"/>
      <w:lvlText w:val="%4."/>
      <w:lvlJc w:val="left"/>
      <w:pPr>
        <w:ind w:left="4380" w:hanging="360"/>
      </w:pPr>
    </w:lvl>
    <w:lvl w:ilvl="4" w:tplc="080A0019" w:tentative="1">
      <w:start w:val="1"/>
      <w:numFmt w:val="lowerLetter"/>
      <w:lvlText w:val="%5."/>
      <w:lvlJc w:val="left"/>
      <w:pPr>
        <w:ind w:left="5100" w:hanging="360"/>
      </w:pPr>
    </w:lvl>
    <w:lvl w:ilvl="5" w:tplc="080A001B" w:tentative="1">
      <w:start w:val="1"/>
      <w:numFmt w:val="lowerRoman"/>
      <w:lvlText w:val="%6."/>
      <w:lvlJc w:val="right"/>
      <w:pPr>
        <w:ind w:left="5820" w:hanging="180"/>
      </w:pPr>
    </w:lvl>
    <w:lvl w:ilvl="6" w:tplc="080A000F" w:tentative="1">
      <w:start w:val="1"/>
      <w:numFmt w:val="decimal"/>
      <w:lvlText w:val="%7."/>
      <w:lvlJc w:val="left"/>
      <w:pPr>
        <w:ind w:left="6540" w:hanging="360"/>
      </w:pPr>
    </w:lvl>
    <w:lvl w:ilvl="7" w:tplc="080A0019" w:tentative="1">
      <w:start w:val="1"/>
      <w:numFmt w:val="lowerLetter"/>
      <w:lvlText w:val="%8."/>
      <w:lvlJc w:val="left"/>
      <w:pPr>
        <w:ind w:left="7260" w:hanging="360"/>
      </w:pPr>
    </w:lvl>
    <w:lvl w:ilvl="8" w:tplc="080A001B" w:tentative="1">
      <w:start w:val="1"/>
      <w:numFmt w:val="lowerRoman"/>
      <w:lvlText w:val="%9."/>
      <w:lvlJc w:val="right"/>
      <w:pPr>
        <w:ind w:left="7980" w:hanging="180"/>
      </w:pPr>
    </w:lvl>
  </w:abstractNum>
  <w:abstractNum w:abstractNumId="27">
    <w:nsid w:val="3DAA6FC7"/>
    <w:multiLevelType w:val="multilevel"/>
    <w:tmpl w:val="E6A83C76"/>
    <w:lvl w:ilvl="0">
      <w:start w:val="1"/>
      <w:numFmt w:val="upperRoman"/>
      <w:lvlText w:val="%1."/>
      <w:lvlJc w:val="right"/>
      <w:pPr>
        <w:ind w:left="1080"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42AB592D"/>
    <w:multiLevelType w:val="multilevel"/>
    <w:tmpl w:val="B8CE65D6"/>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45FC1591"/>
    <w:multiLevelType w:val="hybridMultilevel"/>
    <w:tmpl w:val="F52ADF8A"/>
    <w:lvl w:ilvl="0" w:tplc="2C0C1F14">
      <w:start w:val="1"/>
      <w:numFmt w:val="lowerLetter"/>
      <w:lvlText w:val="%1."/>
      <w:lvlJc w:val="left"/>
      <w:pPr>
        <w:ind w:left="1778" w:hanging="360"/>
      </w:pPr>
      <w:rPr>
        <w:rFonts w:hint="default"/>
        <w:b w:val="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0">
    <w:nsid w:val="4A6964A6"/>
    <w:multiLevelType w:val="multilevel"/>
    <w:tmpl w:val="EC8A0F26"/>
    <w:lvl w:ilvl="0">
      <w:start w:val="2"/>
      <w:numFmt w:val="decimal"/>
      <w:lvlText w:val="%1"/>
      <w:lvlJc w:val="left"/>
      <w:pPr>
        <w:ind w:left="435" w:hanging="435"/>
      </w:pPr>
      <w:rPr>
        <w:rFonts w:hint="default"/>
      </w:rPr>
    </w:lvl>
    <w:lvl w:ilvl="1">
      <w:start w:val="3"/>
      <w:numFmt w:val="decimal"/>
      <w:lvlText w:val="%1.%2"/>
      <w:lvlJc w:val="left"/>
      <w:pPr>
        <w:ind w:left="576" w:hanging="435"/>
      </w:pPr>
      <w:rPr>
        <w:rFonts w:hint="default"/>
      </w:rPr>
    </w:lvl>
    <w:lvl w:ilvl="2">
      <w:start w:val="1"/>
      <w:numFmt w:val="decimal"/>
      <w:lvlText w:val="%1.%2.%3"/>
      <w:lvlJc w:val="left"/>
      <w:pPr>
        <w:ind w:left="1002" w:hanging="720"/>
      </w:pPr>
      <w:rPr>
        <w:rFonts w:hint="default"/>
        <w:b/>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1">
    <w:nsid w:val="51E75064"/>
    <w:multiLevelType w:val="multilevel"/>
    <w:tmpl w:val="52666E92"/>
    <w:lvl w:ilvl="0">
      <w:start w:val="2"/>
      <w:numFmt w:val="decimal"/>
      <w:lvlText w:val="%1"/>
      <w:lvlJc w:val="left"/>
      <w:pPr>
        <w:ind w:left="435" w:hanging="435"/>
      </w:pPr>
      <w:rPr>
        <w:rFonts w:hint="default"/>
      </w:rPr>
    </w:lvl>
    <w:lvl w:ilvl="1">
      <w:start w:val="2"/>
      <w:numFmt w:val="decimal"/>
      <w:lvlText w:val="%1.%2"/>
      <w:lvlJc w:val="left"/>
      <w:pPr>
        <w:ind w:left="718" w:hanging="435"/>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nsid w:val="52FA093F"/>
    <w:multiLevelType w:val="hybridMultilevel"/>
    <w:tmpl w:val="FC3C1EB8"/>
    <w:lvl w:ilvl="0" w:tplc="00B6B53C">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nsid w:val="559D3429"/>
    <w:multiLevelType w:val="hybridMultilevel"/>
    <w:tmpl w:val="C6CAA86C"/>
    <w:lvl w:ilvl="0" w:tplc="CEC61260">
      <w:start w:val="1"/>
      <w:numFmt w:val="lowerLetter"/>
      <w:lvlText w:val="%1."/>
      <w:lvlJc w:val="left"/>
      <w:pPr>
        <w:ind w:left="1772" w:hanging="360"/>
      </w:pPr>
      <w:rPr>
        <w:b w:val="0"/>
      </w:rPr>
    </w:lvl>
    <w:lvl w:ilvl="1" w:tplc="080A0019" w:tentative="1">
      <w:start w:val="1"/>
      <w:numFmt w:val="lowerLetter"/>
      <w:lvlText w:val="%2."/>
      <w:lvlJc w:val="left"/>
      <w:pPr>
        <w:ind w:left="2492" w:hanging="360"/>
      </w:pPr>
    </w:lvl>
    <w:lvl w:ilvl="2" w:tplc="080A001B" w:tentative="1">
      <w:start w:val="1"/>
      <w:numFmt w:val="lowerRoman"/>
      <w:lvlText w:val="%3."/>
      <w:lvlJc w:val="right"/>
      <w:pPr>
        <w:ind w:left="3212" w:hanging="180"/>
      </w:pPr>
    </w:lvl>
    <w:lvl w:ilvl="3" w:tplc="080A000F" w:tentative="1">
      <w:start w:val="1"/>
      <w:numFmt w:val="decimal"/>
      <w:lvlText w:val="%4."/>
      <w:lvlJc w:val="left"/>
      <w:pPr>
        <w:ind w:left="3932" w:hanging="360"/>
      </w:pPr>
    </w:lvl>
    <w:lvl w:ilvl="4" w:tplc="080A0019" w:tentative="1">
      <w:start w:val="1"/>
      <w:numFmt w:val="lowerLetter"/>
      <w:lvlText w:val="%5."/>
      <w:lvlJc w:val="left"/>
      <w:pPr>
        <w:ind w:left="4652" w:hanging="360"/>
      </w:pPr>
    </w:lvl>
    <w:lvl w:ilvl="5" w:tplc="080A001B" w:tentative="1">
      <w:start w:val="1"/>
      <w:numFmt w:val="lowerRoman"/>
      <w:lvlText w:val="%6."/>
      <w:lvlJc w:val="right"/>
      <w:pPr>
        <w:ind w:left="5372" w:hanging="180"/>
      </w:pPr>
    </w:lvl>
    <w:lvl w:ilvl="6" w:tplc="080A000F" w:tentative="1">
      <w:start w:val="1"/>
      <w:numFmt w:val="decimal"/>
      <w:lvlText w:val="%7."/>
      <w:lvlJc w:val="left"/>
      <w:pPr>
        <w:ind w:left="6092" w:hanging="360"/>
      </w:pPr>
    </w:lvl>
    <w:lvl w:ilvl="7" w:tplc="080A0019" w:tentative="1">
      <w:start w:val="1"/>
      <w:numFmt w:val="lowerLetter"/>
      <w:lvlText w:val="%8."/>
      <w:lvlJc w:val="left"/>
      <w:pPr>
        <w:ind w:left="6812" w:hanging="360"/>
      </w:pPr>
    </w:lvl>
    <w:lvl w:ilvl="8" w:tplc="080A001B" w:tentative="1">
      <w:start w:val="1"/>
      <w:numFmt w:val="lowerRoman"/>
      <w:lvlText w:val="%9."/>
      <w:lvlJc w:val="right"/>
      <w:pPr>
        <w:ind w:left="7532" w:hanging="180"/>
      </w:pPr>
    </w:lvl>
  </w:abstractNum>
  <w:abstractNum w:abstractNumId="34">
    <w:nsid w:val="571F007C"/>
    <w:multiLevelType w:val="multilevel"/>
    <w:tmpl w:val="2EC4794A"/>
    <w:lvl w:ilvl="0">
      <w:start w:val="1"/>
      <w:numFmt w:val="lowerLetter"/>
      <w:lvlText w:val="%1."/>
      <w:lvlJc w:val="left"/>
      <w:pPr>
        <w:ind w:left="1440" w:hanging="360"/>
      </w:pPr>
    </w:lvl>
    <w:lvl w:ilvl="1">
      <w:start w:val="2"/>
      <w:numFmt w:val="decimal"/>
      <w:isLgl/>
      <w:lvlText w:val="%1.%2"/>
      <w:lvlJc w:val="left"/>
      <w:pPr>
        <w:ind w:left="1515" w:hanging="435"/>
      </w:pPr>
      <w:rPr>
        <w:rFonts w:hint="default"/>
      </w:rPr>
    </w:lvl>
    <w:lvl w:ilvl="2">
      <w:start w:val="2"/>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nsid w:val="6006EEAB"/>
    <w:multiLevelType w:val="hybridMultilevel"/>
    <w:tmpl w:val="4A6F0C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06F50F6"/>
    <w:multiLevelType w:val="hybridMultilevel"/>
    <w:tmpl w:val="57AA997A"/>
    <w:lvl w:ilvl="0" w:tplc="54B88DA6">
      <w:start w:val="1"/>
      <w:numFmt w:val="upperRoman"/>
      <w:lvlText w:val="%1."/>
      <w:lvlJc w:val="left"/>
      <w:pPr>
        <w:ind w:left="720" w:hanging="153"/>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44F6EE9"/>
    <w:multiLevelType w:val="hybridMultilevel"/>
    <w:tmpl w:val="727437F6"/>
    <w:lvl w:ilvl="0" w:tplc="30C666E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4C35164"/>
    <w:multiLevelType w:val="hybridMultilevel"/>
    <w:tmpl w:val="2CBC9FF4"/>
    <w:lvl w:ilvl="0" w:tplc="080A0019">
      <w:start w:val="1"/>
      <w:numFmt w:val="lowerLetter"/>
      <w:lvlText w:val="%1."/>
      <w:lvlJc w:val="left"/>
      <w:pPr>
        <w:ind w:left="4613" w:hanging="360"/>
      </w:pPr>
      <w:rPr>
        <w:rFonts w:hint="default"/>
      </w:rPr>
    </w:lvl>
    <w:lvl w:ilvl="1" w:tplc="080A0019" w:tentative="1">
      <w:start w:val="1"/>
      <w:numFmt w:val="lowerLetter"/>
      <w:lvlText w:val="%2."/>
      <w:lvlJc w:val="left"/>
      <w:pPr>
        <w:ind w:left="5333" w:hanging="360"/>
      </w:pPr>
    </w:lvl>
    <w:lvl w:ilvl="2" w:tplc="080A001B" w:tentative="1">
      <w:start w:val="1"/>
      <w:numFmt w:val="lowerRoman"/>
      <w:lvlText w:val="%3."/>
      <w:lvlJc w:val="right"/>
      <w:pPr>
        <w:ind w:left="6053" w:hanging="180"/>
      </w:pPr>
    </w:lvl>
    <w:lvl w:ilvl="3" w:tplc="080A000F" w:tentative="1">
      <w:start w:val="1"/>
      <w:numFmt w:val="decimal"/>
      <w:lvlText w:val="%4."/>
      <w:lvlJc w:val="left"/>
      <w:pPr>
        <w:ind w:left="6773" w:hanging="360"/>
      </w:pPr>
    </w:lvl>
    <w:lvl w:ilvl="4" w:tplc="080A0019" w:tentative="1">
      <w:start w:val="1"/>
      <w:numFmt w:val="lowerLetter"/>
      <w:lvlText w:val="%5."/>
      <w:lvlJc w:val="left"/>
      <w:pPr>
        <w:ind w:left="7493" w:hanging="360"/>
      </w:pPr>
    </w:lvl>
    <w:lvl w:ilvl="5" w:tplc="080A001B" w:tentative="1">
      <w:start w:val="1"/>
      <w:numFmt w:val="lowerRoman"/>
      <w:lvlText w:val="%6."/>
      <w:lvlJc w:val="right"/>
      <w:pPr>
        <w:ind w:left="8213" w:hanging="180"/>
      </w:pPr>
    </w:lvl>
    <w:lvl w:ilvl="6" w:tplc="080A000F" w:tentative="1">
      <w:start w:val="1"/>
      <w:numFmt w:val="decimal"/>
      <w:lvlText w:val="%7."/>
      <w:lvlJc w:val="left"/>
      <w:pPr>
        <w:ind w:left="8933" w:hanging="360"/>
      </w:pPr>
    </w:lvl>
    <w:lvl w:ilvl="7" w:tplc="080A0019" w:tentative="1">
      <w:start w:val="1"/>
      <w:numFmt w:val="lowerLetter"/>
      <w:lvlText w:val="%8."/>
      <w:lvlJc w:val="left"/>
      <w:pPr>
        <w:ind w:left="9653" w:hanging="360"/>
      </w:pPr>
    </w:lvl>
    <w:lvl w:ilvl="8" w:tplc="080A001B" w:tentative="1">
      <w:start w:val="1"/>
      <w:numFmt w:val="lowerRoman"/>
      <w:lvlText w:val="%9."/>
      <w:lvlJc w:val="right"/>
      <w:pPr>
        <w:ind w:left="10373" w:hanging="180"/>
      </w:pPr>
    </w:lvl>
  </w:abstractNum>
  <w:abstractNum w:abstractNumId="39">
    <w:nsid w:val="696F0BC1"/>
    <w:multiLevelType w:val="multilevel"/>
    <w:tmpl w:val="DB783C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B6005E1"/>
    <w:multiLevelType w:val="multilevel"/>
    <w:tmpl w:val="83667FB2"/>
    <w:lvl w:ilvl="0">
      <w:start w:val="1"/>
      <w:numFmt w:val="decimal"/>
      <w:lvlText w:val="%1"/>
      <w:lvlJc w:val="left"/>
      <w:pPr>
        <w:ind w:left="435" w:hanging="435"/>
      </w:pPr>
      <w:rPr>
        <w:rFonts w:hint="default"/>
        <w:b w:val="0"/>
      </w:rPr>
    </w:lvl>
    <w:lvl w:ilvl="1">
      <w:start w:val="2"/>
      <w:numFmt w:val="decimal"/>
      <w:lvlText w:val="%1.%2"/>
      <w:lvlJc w:val="left"/>
      <w:pPr>
        <w:ind w:left="718" w:hanging="435"/>
      </w:pPr>
      <w:rPr>
        <w:rFonts w:hint="default"/>
        <w:b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41">
    <w:nsid w:val="6E895E85"/>
    <w:multiLevelType w:val="hybridMultilevel"/>
    <w:tmpl w:val="9A926822"/>
    <w:lvl w:ilvl="0" w:tplc="30C666EC">
      <w:start w:val="1"/>
      <w:numFmt w:val="lowerLetter"/>
      <w:lvlText w:val="%1."/>
      <w:lvlJc w:val="left"/>
      <w:pPr>
        <w:ind w:left="1080" w:hanging="360"/>
      </w:pPr>
      <w:rPr>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nsid w:val="713C49CA"/>
    <w:multiLevelType w:val="multilevel"/>
    <w:tmpl w:val="3230DFF6"/>
    <w:lvl w:ilvl="0">
      <w:start w:val="1"/>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nsid w:val="75010AAB"/>
    <w:multiLevelType w:val="multilevel"/>
    <w:tmpl w:val="DF4E6268"/>
    <w:lvl w:ilvl="0">
      <w:start w:val="3"/>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nsid w:val="7A3E020B"/>
    <w:multiLevelType w:val="multilevel"/>
    <w:tmpl w:val="D516411A"/>
    <w:lvl w:ilvl="0">
      <w:start w:val="1"/>
      <w:numFmt w:val="lowerLetter"/>
      <w:lvlText w:val="%1."/>
      <w:lvlJc w:val="left"/>
      <w:pPr>
        <w:ind w:left="1287" w:hanging="360"/>
      </w:pPr>
    </w:lvl>
    <w:lvl w:ilvl="1">
      <w:start w:val="4"/>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45">
    <w:nsid w:val="7A48732B"/>
    <w:multiLevelType w:val="hybridMultilevel"/>
    <w:tmpl w:val="4BA8BAC6"/>
    <w:lvl w:ilvl="0" w:tplc="080A0019">
      <w:start w:val="1"/>
      <w:numFmt w:val="lowerLetter"/>
      <w:lvlText w:val="%1."/>
      <w:lvlJc w:val="left"/>
      <w:pPr>
        <w:ind w:left="1772" w:hanging="360"/>
      </w:pPr>
    </w:lvl>
    <w:lvl w:ilvl="1" w:tplc="080A0019" w:tentative="1">
      <w:start w:val="1"/>
      <w:numFmt w:val="lowerLetter"/>
      <w:lvlText w:val="%2."/>
      <w:lvlJc w:val="left"/>
      <w:pPr>
        <w:ind w:left="2492" w:hanging="360"/>
      </w:pPr>
    </w:lvl>
    <w:lvl w:ilvl="2" w:tplc="080A001B" w:tentative="1">
      <w:start w:val="1"/>
      <w:numFmt w:val="lowerRoman"/>
      <w:lvlText w:val="%3."/>
      <w:lvlJc w:val="right"/>
      <w:pPr>
        <w:ind w:left="3212" w:hanging="180"/>
      </w:pPr>
    </w:lvl>
    <w:lvl w:ilvl="3" w:tplc="080A000F" w:tentative="1">
      <w:start w:val="1"/>
      <w:numFmt w:val="decimal"/>
      <w:lvlText w:val="%4."/>
      <w:lvlJc w:val="left"/>
      <w:pPr>
        <w:ind w:left="3932" w:hanging="360"/>
      </w:pPr>
    </w:lvl>
    <w:lvl w:ilvl="4" w:tplc="080A0019" w:tentative="1">
      <w:start w:val="1"/>
      <w:numFmt w:val="lowerLetter"/>
      <w:lvlText w:val="%5."/>
      <w:lvlJc w:val="left"/>
      <w:pPr>
        <w:ind w:left="4652" w:hanging="360"/>
      </w:pPr>
    </w:lvl>
    <w:lvl w:ilvl="5" w:tplc="080A001B" w:tentative="1">
      <w:start w:val="1"/>
      <w:numFmt w:val="lowerRoman"/>
      <w:lvlText w:val="%6."/>
      <w:lvlJc w:val="right"/>
      <w:pPr>
        <w:ind w:left="5372" w:hanging="180"/>
      </w:pPr>
    </w:lvl>
    <w:lvl w:ilvl="6" w:tplc="080A000F" w:tentative="1">
      <w:start w:val="1"/>
      <w:numFmt w:val="decimal"/>
      <w:lvlText w:val="%7."/>
      <w:lvlJc w:val="left"/>
      <w:pPr>
        <w:ind w:left="6092" w:hanging="360"/>
      </w:pPr>
    </w:lvl>
    <w:lvl w:ilvl="7" w:tplc="080A0019" w:tentative="1">
      <w:start w:val="1"/>
      <w:numFmt w:val="lowerLetter"/>
      <w:lvlText w:val="%8."/>
      <w:lvlJc w:val="left"/>
      <w:pPr>
        <w:ind w:left="6812" w:hanging="360"/>
      </w:pPr>
    </w:lvl>
    <w:lvl w:ilvl="8" w:tplc="080A001B" w:tentative="1">
      <w:start w:val="1"/>
      <w:numFmt w:val="lowerRoman"/>
      <w:lvlText w:val="%9."/>
      <w:lvlJc w:val="right"/>
      <w:pPr>
        <w:ind w:left="7532" w:hanging="180"/>
      </w:pPr>
    </w:lvl>
  </w:abstractNum>
  <w:abstractNum w:abstractNumId="46">
    <w:nsid w:val="7C7721A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7"/>
  </w:num>
  <w:num w:numId="3">
    <w:abstractNumId w:val="4"/>
  </w:num>
  <w:num w:numId="4">
    <w:abstractNumId w:val="38"/>
  </w:num>
  <w:num w:numId="5">
    <w:abstractNumId w:val="29"/>
  </w:num>
  <w:num w:numId="6">
    <w:abstractNumId w:val="2"/>
  </w:num>
  <w:num w:numId="7">
    <w:abstractNumId w:val="8"/>
  </w:num>
  <w:num w:numId="8">
    <w:abstractNumId w:val="32"/>
  </w:num>
  <w:num w:numId="9">
    <w:abstractNumId w:val="11"/>
  </w:num>
  <w:num w:numId="10">
    <w:abstractNumId w:val="44"/>
  </w:num>
  <w:num w:numId="11">
    <w:abstractNumId w:val="9"/>
  </w:num>
  <w:num w:numId="12">
    <w:abstractNumId w:val="19"/>
  </w:num>
  <w:num w:numId="13">
    <w:abstractNumId w:val="23"/>
  </w:num>
  <w:num w:numId="14">
    <w:abstractNumId w:val="15"/>
  </w:num>
  <w:num w:numId="15">
    <w:abstractNumId w:val="26"/>
  </w:num>
  <w:num w:numId="16">
    <w:abstractNumId w:val="25"/>
  </w:num>
  <w:num w:numId="17">
    <w:abstractNumId w:val="7"/>
  </w:num>
  <w:num w:numId="18">
    <w:abstractNumId w:val="45"/>
  </w:num>
  <w:num w:numId="19">
    <w:abstractNumId w:val="24"/>
  </w:num>
  <w:num w:numId="20">
    <w:abstractNumId w:val="14"/>
  </w:num>
  <w:num w:numId="21">
    <w:abstractNumId w:val="34"/>
  </w:num>
  <w:num w:numId="22">
    <w:abstractNumId w:val="1"/>
  </w:num>
  <w:num w:numId="23">
    <w:abstractNumId w:val="16"/>
  </w:num>
  <w:num w:numId="24">
    <w:abstractNumId w:val="13"/>
  </w:num>
  <w:num w:numId="25">
    <w:abstractNumId w:val="21"/>
  </w:num>
  <w:num w:numId="26">
    <w:abstractNumId w:val="39"/>
  </w:num>
  <w:num w:numId="27">
    <w:abstractNumId w:val="5"/>
  </w:num>
  <w:num w:numId="28">
    <w:abstractNumId w:val="35"/>
  </w:num>
  <w:num w:numId="29">
    <w:abstractNumId w:val="17"/>
  </w:num>
  <w:num w:numId="30">
    <w:abstractNumId w:val="10"/>
  </w:num>
  <w:num w:numId="31">
    <w:abstractNumId w:val="27"/>
  </w:num>
  <w:num w:numId="32">
    <w:abstractNumId w:val="18"/>
  </w:num>
  <w:num w:numId="33">
    <w:abstractNumId w:val="20"/>
  </w:num>
  <w:num w:numId="34">
    <w:abstractNumId w:val="41"/>
  </w:num>
  <w:num w:numId="35">
    <w:abstractNumId w:val="33"/>
  </w:num>
  <w:num w:numId="36">
    <w:abstractNumId w:val="0"/>
  </w:num>
  <w:num w:numId="37">
    <w:abstractNumId w:val="36"/>
  </w:num>
  <w:num w:numId="38">
    <w:abstractNumId w:val="6"/>
  </w:num>
  <w:num w:numId="39">
    <w:abstractNumId w:val="42"/>
  </w:num>
  <w:num w:numId="40">
    <w:abstractNumId w:val="40"/>
  </w:num>
  <w:num w:numId="41">
    <w:abstractNumId w:val="22"/>
  </w:num>
  <w:num w:numId="42">
    <w:abstractNumId w:val="28"/>
  </w:num>
  <w:num w:numId="43">
    <w:abstractNumId w:val="31"/>
  </w:num>
  <w:num w:numId="44">
    <w:abstractNumId w:val="30"/>
  </w:num>
  <w:num w:numId="45">
    <w:abstractNumId w:val="46"/>
  </w:num>
  <w:num w:numId="46">
    <w:abstractNumId w:val="12"/>
  </w:num>
  <w:num w:numId="47">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C5"/>
    <w:rsid w:val="000013CF"/>
    <w:rsid w:val="000015BA"/>
    <w:rsid w:val="00001F6D"/>
    <w:rsid w:val="00002344"/>
    <w:rsid w:val="000035DC"/>
    <w:rsid w:val="000042D2"/>
    <w:rsid w:val="000059C6"/>
    <w:rsid w:val="00006386"/>
    <w:rsid w:val="00007CB8"/>
    <w:rsid w:val="00014720"/>
    <w:rsid w:val="00016538"/>
    <w:rsid w:val="00016DB0"/>
    <w:rsid w:val="00016DE9"/>
    <w:rsid w:val="0001738D"/>
    <w:rsid w:val="000178DC"/>
    <w:rsid w:val="00020453"/>
    <w:rsid w:val="00022FFF"/>
    <w:rsid w:val="000254D3"/>
    <w:rsid w:val="000265B6"/>
    <w:rsid w:val="000324BB"/>
    <w:rsid w:val="00034998"/>
    <w:rsid w:val="0003508C"/>
    <w:rsid w:val="00041243"/>
    <w:rsid w:val="000477C7"/>
    <w:rsid w:val="00050043"/>
    <w:rsid w:val="00051E72"/>
    <w:rsid w:val="00052A19"/>
    <w:rsid w:val="00052A3D"/>
    <w:rsid w:val="000607A9"/>
    <w:rsid w:val="00062B28"/>
    <w:rsid w:val="00063076"/>
    <w:rsid w:val="00063DD4"/>
    <w:rsid w:val="000646F9"/>
    <w:rsid w:val="0006546D"/>
    <w:rsid w:val="00067734"/>
    <w:rsid w:val="00077CEA"/>
    <w:rsid w:val="00080500"/>
    <w:rsid w:val="000806C8"/>
    <w:rsid w:val="000806E2"/>
    <w:rsid w:val="00082192"/>
    <w:rsid w:val="00082A4D"/>
    <w:rsid w:val="00086A88"/>
    <w:rsid w:val="00090BE2"/>
    <w:rsid w:val="00090E5B"/>
    <w:rsid w:val="0009160D"/>
    <w:rsid w:val="00093224"/>
    <w:rsid w:val="0009405B"/>
    <w:rsid w:val="00096652"/>
    <w:rsid w:val="00097B1D"/>
    <w:rsid w:val="000A033E"/>
    <w:rsid w:val="000A13A7"/>
    <w:rsid w:val="000A1589"/>
    <w:rsid w:val="000A1790"/>
    <w:rsid w:val="000A5E8C"/>
    <w:rsid w:val="000B1EE5"/>
    <w:rsid w:val="000C2CFC"/>
    <w:rsid w:val="000C4341"/>
    <w:rsid w:val="000C5C1D"/>
    <w:rsid w:val="000C75A2"/>
    <w:rsid w:val="000C7746"/>
    <w:rsid w:val="000D0E39"/>
    <w:rsid w:val="000D2E28"/>
    <w:rsid w:val="000D7FC1"/>
    <w:rsid w:val="000E187A"/>
    <w:rsid w:val="000E419B"/>
    <w:rsid w:val="000E4B26"/>
    <w:rsid w:val="000E5766"/>
    <w:rsid w:val="000E64A7"/>
    <w:rsid w:val="000F042D"/>
    <w:rsid w:val="000F05E7"/>
    <w:rsid w:val="000F070D"/>
    <w:rsid w:val="000F1193"/>
    <w:rsid w:val="000F43F9"/>
    <w:rsid w:val="000F479A"/>
    <w:rsid w:val="000F6385"/>
    <w:rsid w:val="000F69D0"/>
    <w:rsid w:val="00100170"/>
    <w:rsid w:val="00100EA2"/>
    <w:rsid w:val="00102469"/>
    <w:rsid w:val="00104B3D"/>
    <w:rsid w:val="00104EC0"/>
    <w:rsid w:val="00105554"/>
    <w:rsid w:val="001067E4"/>
    <w:rsid w:val="00106F55"/>
    <w:rsid w:val="001153EB"/>
    <w:rsid w:val="001170E1"/>
    <w:rsid w:val="001203B4"/>
    <w:rsid w:val="001249C7"/>
    <w:rsid w:val="00124C8E"/>
    <w:rsid w:val="00125B9D"/>
    <w:rsid w:val="0013044C"/>
    <w:rsid w:val="001319F1"/>
    <w:rsid w:val="00131A40"/>
    <w:rsid w:val="00131EF6"/>
    <w:rsid w:val="00132CC5"/>
    <w:rsid w:val="00132F79"/>
    <w:rsid w:val="00135A7D"/>
    <w:rsid w:val="00135EA0"/>
    <w:rsid w:val="00135F24"/>
    <w:rsid w:val="001368F5"/>
    <w:rsid w:val="00137ADB"/>
    <w:rsid w:val="00137C8B"/>
    <w:rsid w:val="0014298F"/>
    <w:rsid w:val="0014530A"/>
    <w:rsid w:val="001466A6"/>
    <w:rsid w:val="001476EE"/>
    <w:rsid w:val="001561BE"/>
    <w:rsid w:val="001571B3"/>
    <w:rsid w:val="0015766D"/>
    <w:rsid w:val="001576EC"/>
    <w:rsid w:val="001613A8"/>
    <w:rsid w:val="00163DD5"/>
    <w:rsid w:val="001666AC"/>
    <w:rsid w:val="001733DA"/>
    <w:rsid w:val="00173C08"/>
    <w:rsid w:val="00180D56"/>
    <w:rsid w:val="00181442"/>
    <w:rsid w:val="00181C71"/>
    <w:rsid w:val="001821F5"/>
    <w:rsid w:val="00183281"/>
    <w:rsid w:val="00183678"/>
    <w:rsid w:val="00183BD6"/>
    <w:rsid w:val="00184F68"/>
    <w:rsid w:val="001850E5"/>
    <w:rsid w:val="00186682"/>
    <w:rsid w:val="0018761C"/>
    <w:rsid w:val="00187CD7"/>
    <w:rsid w:val="0019330E"/>
    <w:rsid w:val="001962A7"/>
    <w:rsid w:val="00196AC8"/>
    <w:rsid w:val="001A0116"/>
    <w:rsid w:val="001A11EB"/>
    <w:rsid w:val="001A3245"/>
    <w:rsid w:val="001A6A96"/>
    <w:rsid w:val="001A7469"/>
    <w:rsid w:val="001A7E00"/>
    <w:rsid w:val="001A7F46"/>
    <w:rsid w:val="001A7F56"/>
    <w:rsid w:val="001B0B98"/>
    <w:rsid w:val="001B0DED"/>
    <w:rsid w:val="001B11C7"/>
    <w:rsid w:val="001B3C09"/>
    <w:rsid w:val="001B405E"/>
    <w:rsid w:val="001B683B"/>
    <w:rsid w:val="001C1A01"/>
    <w:rsid w:val="001D583E"/>
    <w:rsid w:val="001D5C89"/>
    <w:rsid w:val="001D5D0A"/>
    <w:rsid w:val="001D6C5C"/>
    <w:rsid w:val="001D7AE5"/>
    <w:rsid w:val="001E1499"/>
    <w:rsid w:val="001E340F"/>
    <w:rsid w:val="001E67D6"/>
    <w:rsid w:val="001E6B07"/>
    <w:rsid w:val="001E7056"/>
    <w:rsid w:val="001E7391"/>
    <w:rsid w:val="001F46EE"/>
    <w:rsid w:val="001F4ECC"/>
    <w:rsid w:val="001F6582"/>
    <w:rsid w:val="001F7BCC"/>
    <w:rsid w:val="001F7EFA"/>
    <w:rsid w:val="002004EA"/>
    <w:rsid w:val="002008CC"/>
    <w:rsid w:val="0020137B"/>
    <w:rsid w:val="0020148A"/>
    <w:rsid w:val="002019F0"/>
    <w:rsid w:val="00201F72"/>
    <w:rsid w:val="00204A7C"/>
    <w:rsid w:val="00205811"/>
    <w:rsid w:val="00205874"/>
    <w:rsid w:val="00205946"/>
    <w:rsid w:val="00205D94"/>
    <w:rsid w:val="00207600"/>
    <w:rsid w:val="002109CA"/>
    <w:rsid w:val="002111C9"/>
    <w:rsid w:val="0021495C"/>
    <w:rsid w:val="00215FEE"/>
    <w:rsid w:val="002165AA"/>
    <w:rsid w:val="00216BAA"/>
    <w:rsid w:val="00225C0F"/>
    <w:rsid w:val="0022652C"/>
    <w:rsid w:val="00230ACC"/>
    <w:rsid w:val="00230CE9"/>
    <w:rsid w:val="002357D9"/>
    <w:rsid w:val="00236E94"/>
    <w:rsid w:val="002417EF"/>
    <w:rsid w:val="00241A94"/>
    <w:rsid w:val="002433B4"/>
    <w:rsid w:val="00243A7A"/>
    <w:rsid w:val="00243FC6"/>
    <w:rsid w:val="00245EF3"/>
    <w:rsid w:val="00251080"/>
    <w:rsid w:val="00253590"/>
    <w:rsid w:val="00254BAF"/>
    <w:rsid w:val="0025571F"/>
    <w:rsid w:val="00255A18"/>
    <w:rsid w:val="0025616A"/>
    <w:rsid w:val="00257153"/>
    <w:rsid w:val="00257D95"/>
    <w:rsid w:val="002606FF"/>
    <w:rsid w:val="00261DCA"/>
    <w:rsid w:val="002622BD"/>
    <w:rsid w:val="00262B84"/>
    <w:rsid w:val="00264891"/>
    <w:rsid w:val="002656C6"/>
    <w:rsid w:val="00265FB5"/>
    <w:rsid w:val="002722D5"/>
    <w:rsid w:val="00273181"/>
    <w:rsid w:val="00274A1F"/>
    <w:rsid w:val="002752BA"/>
    <w:rsid w:val="0027650F"/>
    <w:rsid w:val="00276B26"/>
    <w:rsid w:val="002777BF"/>
    <w:rsid w:val="00277966"/>
    <w:rsid w:val="002805EF"/>
    <w:rsid w:val="00280BFE"/>
    <w:rsid w:val="0028200C"/>
    <w:rsid w:val="00283DD5"/>
    <w:rsid w:val="002851A7"/>
    <w:rsid w:val="002852E0"/>
    <w:rsid w:val="002877C6"/>
    <w:rsid w:val="00290965"/>
    <w:rsid w:val="00290DD0"/>
    <w:rsid w:val="002914D7"/>
    <w:rsid w:val="00291819"/>
    <w:rsid w:val="00295E86"/>
    <w:rsid w:val="002A0327"/>
    <w:rsid w:val="002A12A0"/>
    <w:rsid w:val="002A2C58"/>
    <w:rsid w:val="002A2CA8"/>
    <w:rsid w:val="002A678D"/>
    <w:rsid w:val="002B0ECB"/>
    <w:rsid w:val="002B1C56"/>
    <w:rsid w:val="002B332E"/>
    <w:rsid w:val="002B3F6D"/>
    <w:rsid w:val="002B4C07"/>
    <w:rsid w:val="002B5C1C"/>
    <w:rsid w:val="002B6563"/>
    <w:rsid w:val="002B77F0"/>
    <w:rsid w:val="002C0A1E"/>
    <w:rsid w:val="002C1279"/>
    <w:rsid w:val="002C134F"/>
    <w:rsid w:val="002C256F"/>
    <w:rsid w:val="002C3744"/>
    <w:rsid w:val="002C3891"/>
    <w:rsid w:val="002C41EB"/>
    <w:rsid w:val="002C6289"/>
    <w:rsid w:val="002C6D32"/>
    <w:rsid w:val="002C6ED6"/>
    <w:rsid w:val="002D28D6"/>
    <w:rsid w:val="002D2CF0"/>
    <w:rsid w:val="002D2DF0"/>
    <w:rsid w:val="002D4022"/>
    <w:rsid w:val="002D445E"/>
    <w:rsid w:val="002D47CD"/>
    <w:rsid w:val="002D7FBE"/>
    <w:rsid w:val="002E0162"/>
    <w:rsid w:val="002E288C"/>
    <w:rsid w:val="002E3BC4"/>
    <w:rsid w:val="002E52FD"/>
    <w:rsid w:val="002E66E0"/>
    <w:rsid w:val="002E76A0"/>
    <w:rsid w:val="002E7FD8"/>
    <w:rsid w:val="002F3372"/>
    <w:rsid w:val="002F5635"/>
    <w:rsid w:val="002F7C2C"/>
    <w:rsid w:val="00301294"/>
    <w:rsid w:val="00302FE5"/>
    <w:rsid w:val="003041B1"/>
    <w:rsid w:val="0030459C"/>
    <w:rsid w:val="00304DF3"/>
    <w:rsid w:val="00305CE2"/>
    <w:rsid w:val="0031008A"/>
    <w:rsid w:val="003116A9"/>
    <w:rsid w:val="003128C5"/>
    <w:rsid w:val="00314FA9"/>
    <w:rsid w:val="00316077"/>
    <w:rsid w:val="0031761E"/>
    <w:rsid w:val="00320EDD"/>
    <w:rsid w:val="00321FF2"/>
    <w:rsid w:val="00322743"/>
    <w:rsid w:val="00323327"/>
    <w:rsid w:val="0032373A"/>
    <w:rsid w:val="00324599"/>
    <w:rsid w:val="00324627"/>
    <w:rsid w:val="00326BA6"/>
    <w:rsid w:val="00326C1F"/>
    <w:rsid w:val="003318BE"/>
    <w:rsid w:val="00331A25"/>
    <w:rsid w:val="0033548B"/>
    <w:rsid w:val="003361D4"/>
    <w:rsid w:val="00337630"/>
    <w:rsid w:val="00342ED5"/>
    <w:rsid w:val="00344854"/>
    <w:rsid w:val="003478CE"/>
    <w:rsid w:val="003518F4"/>
    <w:rsid w:val="003519E7"/>
    <w:rsid w:val="00352C6F"/>
    <w:rsid w:val="003534F7"/>
    <w:rsid w:val="003538F6"/>
    <w:rsid w:val="00354EA6"/>
    <w:rsid w:val="0035530A"/>
    <w:rsid w:val="00356C56"/>
    <w:rsid w:val="00360A98"/>
    <w:rsid w:val="00363949"/>
    <w:rsid w:val="0036640F"/>
    <w:rsid w:val="00371044"/>
    <w:rsid w:val="00372215"/>
    <w:rsid w:val="003731C6"/>
    <w:rsid w:val="00373358"/>
    <w:rsid w:val="00374695"/>
    <w:rsid w:val="00376FA0"/>
    <w:rsid w:val="00380D9B"/>
    <w:rsid w:val="0038286C"/>
    <w:rsid w:val="00383E20"/>
    <w:rsid w:val="0039176B"/>
    <w:rsid w:val="0039448B"/>
    <w:rsid w:val="003959A7"/>
    <w:rsid w:val="00395D48"/>
    <w:rsid w:val="00395FC2"/>
    <w:rsid w:val="003A17F6"/>
    <w:rsid w:val="003A1EE0"/>
    <w:rsid w:val="003A22CE"/>
    <w:rsid w:val="003A4137"/>
    <w:rsid w:val="003A4430"/>
    <w:rsid w:val="003A4E8B"/>
    <w:rsid w:val="003A6320"/>
    <w:rsid w:val="003A6E3D"/>
    <w:rsid w:val="003A7452"/>
    <w:rsid w:val="003B0A7D"/>
    <w:rsid w:val="003B7154"/>
    <w:rsid w:val="003C22A4"/>
    <w:rsid w:val="003C262F"/>
    <w:rsid w:val="003C418A"/>
    <w:rsid w:val="003C57D0"/>
    <w:rsid w:val="003C5F65"/>
    <w:rsid w:val="003C7049"/>
    <w:rsid w:val="003D0B8A"/>
    <w:rsid w:val="003D61F7"/>
    <w:rsid w:val="003D653C"/>
    <w:rsid w:val="003D70DD"/>
    <w:rsid w:val="003D757A"/>
    <w:rsid w:val="003D7676"/>
    <w:rsid w:val="003D783E"/>
    <w:rsid w:val="003E0B2B"/>
    <w:rsid w:val="003E1078"/>
    <w:rsid w:val="003E15FE"/>
    <w:rsid w:val="003E2915"/>
    <w:rsid w:val="003E2D24"/>
    <w:rsid w:val="003E4A2A"/>
    <w:rsid w:val="003E71FE"/>
    <w:rsid w:val="003E7F3E"/>
    <w:rsid w:val="003F2980"/>
    <w:rsid w:val="003F3670"/>
    <w:rsid w:val="003F3CA1"/>
    <w:rsid w:val="003F6222"/>
    <w:rsid w:val="003F696A"/>
    <w:rsid w:val="003F738B"/>
    <w:rsid w:val="003F74A2"/>
    <w:rsid w:val="003F7CB3"/>
    <w:rsid w:val="00400A5E"/>
    <w:rsid w:val="004026AA"/>
    <w:rsid w:val="00403883"/>
    <w:rsid w:val="00404732"/>
    <w:rsid w:val="00405453"/>
    <w:rsid w:val="00406A2B"/>
    <w:rsid w:val="004071D4"/>
    <w:rsid w:val="00413FA9"/>
    <w:rsid w:val="00414D84"/>
    <w:rsid w:val="004170F7"/>
    <w:rsid w:val="0042073B"/>
    <w:rsid w:val="0042673A"/>
    <w:rsid w:val="004328F7"/>
    <w:rsid w:val="004351CA"/>
    <w:rsid w:val="00436BE6"/>
    <w:rsid w:val="00440611"/>
    <w:rsid w:val="004432CE"/>
    <w:rsid w:val="00444767"/>
    <w:rsid w:val="004448B1"/>
    <w:rsid w:val="004452AC"/>
    <w:rsid w:val="00445F7E"/>
    <w:rsid w:val="00447910"/>
    <w:rsid w:val="0045017B"/>
    <w:rsid w:val="004501AE"/>
    <w:rsid w:val="00452B61"/>
    <w:rsid w:val="00455244"/>
    <w:rsid w:val="00455F17"/>
    <w:rsid w:val="004568AF"/>
    <w:rsid w:val="004613E1"/>
    <w:rsid w:val="004623F6"/>
    <w:rsid w:val="0046272B"/>
    <w:rsid w:val="00465624"/>
    <w:rsid w:val="004658F9"/>
    <w:rsid w:val="00466D28"/>
    <w:rsid w:val="00467316"/>
    <w:rsid w:val="00467AE6"/>
    <w:rsid w:val="00472EA4"/>
    <w:rsid w:val="00473015"/>
    <w:rsid w:val="00473B03"/>
    <w:rsid w:val="00474B52"/>
    <w:rsid w:val="00475BB3"/>
    <w:rsid w:val="0048044F"/>
    <w:rsid w:val="00480860"/>
    <w:rsid w:val="0048383A"/>
    <w:rsid w:val="00483B7B"/>
    <w:rsid w:val="00484891"/>
    <w:rsid w:val="0048550A"/>
    <w:rsid w:val="00487581"/>
    <w:rsid w:val="0049011B"/>
    <w:rsid w:val="00490B0B"/>
    <w:rsid w:val="00493E5A"/>
    <w:rsid w:val="00494748"/>
    <w:rsid w:val="00495603"/>
    <w:rsid w:val="0049685D"/>
    <w:rsid w:val="0049722B"/>
    <w:rsid w:val="004975B4"/>
    <w:rsid w:val="0049782F"/>
    <w:rsid w:val="004A0503"/>
    <w:rsid w:val="004A0938"/>
    <w:rsid w:val="004A3736"/>
    <w:rsid w:val="004A3917"/>
    <w:rsid w:val="004A6081"/>
    <w:rsid w:val="004A79B1"/>
    <w:rsid w:val="004B2544"/>
    <w:rsid w:val="004B399B"/>
    <w:rsid w:val="004B6A54"/>
    <w:rsid w:val="004B6ECC"/>
    <w:rsid w:val="004C048A"/>
    <w:rsid w:val="004C0F41"/>
    <w:rsid w:val="004C1784"/>
    <w:rsid w:val="004C5CE0"/>
    <w:rsid w:val="004D1650"/>
    <w:rsid w:val="004D1D49"/>
    <w:rsid w:val="004D53C5"/>
    <w:rsid w:val="004D6F17"/>
    <w:rsid w:val="004D7572"/>
    <w:rsid w:val="004E05D3"/>
    <w:rsid w:val="004E14A6"/>
    <w:rsid w:val="004E2237"/>
    <w:rsid w:val="004E2277"/>
    <w:rsid w:val="004E3921"/>
    <w:rsid w:val="004E4B1D"/>
    <w:rsid w:val="004E6992"/>
    <w:rsid w:val="004E7241"/>
    <w:rsid w:val="004F091E"/>
    <w:rsid w:val="004F15A8"/>
    <w:rsid w:val="004F6289"/>
    <w:rsid w:val="004F6B94"/>
    <w:rsid w:val="005026F5"/>
    <w:rsid w:val="00510EC8"/>
    <w:rsid w:val="0051240B"/>
    <w:rsid w:val="00514B71"/>
    <w:rsid w:val="005157E7"/>
    <w:rsid w:val="00520402"/>
    <w:rsid w:val="0052128C"/>
    <w:rsid w:val="00522964"/>
    <w:rsid w:val="0052389F"/>
    <w:rsid w:val="00523D2E"/>
    <w:rsid w:val="005240E3"/>
    <w:rsid w:val="00530753"/>
    <w:rsid w:val="00530905"/>
    <w:rsid w:val="00530A11"/>
    <w:rsid w:val="00533B33"/>
    <w:rsid w:val="00533EFA"/>
    <w:rsid w:val="00535A0B"/>
    <w:rsid w:val="00540134"/>
    <w:rsid w:val="00540BF7"/>
    <w:rsid w:val="00540C82"/>
    <w:rsid w:val="00541806"/>
    <w:rsid w:val="005439E9"/>
    <w:rsid w:val="00546313"/>
    <w:rsid w:val="005473BE"/>
    <w:rsid w:val="005479C4"/>
    <w:rsid w:val="00547F53"/>
    <w:rsid w:val="005506BE"/>
    <w:rsid w:val="00553C83"/>
    <w:rsid w:val="00556AF8"/>
    <w:rsid w:val="0056057D"/>
    <w:rsid w:val="005638F0"/>
    <w:rsid w:val="00564488"/>
    <w:rsid w:val="0056569D"/>
    <w:rsid w:val="005656F2"/>
    <w:rsid w:val="005676B6"/>
    <w:rsid w:val="00570A81"/>
    <w:rsid w:val="00571317"/>
    <w:rsid w:val="00571490"/>
    <w:rsid w:val="00573AE3"/>
    <w:rsid w:val="00573C81"/>
    <w:rsid w:val="005750C6"/>
    <w:rsid w:val="005759F8"/>
    <w:rsid w:val="00576CBD"/>
    <w:rsid w:val="00580AE6"/>
    <w:rsid w:val="005810C7"/>
    <w:rsid w:val="00582182"/>
    <w:rsid w:val="005830BB"/>
    <w:rsid w:val="00585D5A"/>
    <w:rsid w:val="00586127"/>
    <w:rsid w:val="00586AB8"/>
    <w:rsid w:val="00590C6F"/>
    <w:rsid w:val="00591691"/>
    <w:rsid w:val="00592D2C"/>
    <w:rsid w:val="0059442F"/>
    <w:rsid w:val="005A022F"/>
    <w:rsid w:val="005A2F77"/>
    <w:rsid w:val="005A5796"/>
    <w:rsid w:val="005A73CD"/>
    <w:rsid w:val="005A7DE0"/>
    <w:rsid w:val="005A7FA3"/>
    <w:rsid w:val="005B0398"/>
    <w:rsid w:val="005B065A"/>
    <w:rsid w:val="005B194D"/>
    <w:rsid w:val="005B2136"/>
    <w:rsid w:val="005B74F4"/>
    <w:rsid w:val="005C1ABC"/>
    <w:rsid w:val="005C202C"/>
    <w:rsid w:val="005C407C"/>
    <w:rsid w:val="005C58FB"/>
    <w:rsid w:val="005C6F56"/>
    <w:rsid w:val="005C72E8"/>
    <w:rsid w:val="005C751E"/>
    <w:rsid w:val="005C7C54"/>
    <w:rsid w:val="005D179A"/>
    <w:rsid w:val="005D18EA"/>
    <w:rsid w:val="005D2F2E"/>
    <w:rsid w:val="005D44FE"/>
    <w:rsid w:val="005D5454"/>
    <w:rsid w:val="005D5F22"/>
    <w:rsid w:val="005E1E59"/>
    <w:rsid w:val="005E2510"/>
    <w:rsid w:val="005E280A"/>
    <w:rsid w:val="005E3838"/>
    <w:rsid w:val="005E3C24"/>
    <w:rsid w:val="005E5CA3"/>
    <w:rsid w:val="005E6C36"/>
    <w:rsid w:val="005F18AE"/>
    <w:rsid w:val="005F2373"/>
    <w:rsid w:val="005F595A"/>
    <w:rsid w:val="006007C6"/>
    <w:rsid w:val="00600ED3"/>
    <w:rsid w:val="0060158C"/>
    <w:rsid w:val="00601E73"/>
    <w:rsid w:val="00605517"/>
    <w:rsid w:val="006057AF"/>
    <w:rsid w:val="00610EF2"/>
    <w:rsid w:val="006126B1"/>
    <w:rsid w:val="00613882"/>
    <w:rsid w:val="00614FF7"/>
    <w:rsid w:val="0061798A"/>
    <w:rsid w:val="006213FB"/>
    <w:rsid w:val="006239B1"/>
    <w:rsid w:val="00623B50"/>
    <w:rsid w:val="00623DF8"/>
    <w:rsid w:val="00627712"/>
    <w:rsid w:val="00627DCA"/>
    <w:rsid w:val="00630C65"/>
    <w:rsid w:val="006339D9"/>
    <w:rsid w:val="0063475F"/>
    <w:rsid w:val="006409C2"/>
    <w:rsid w:val="0064165E"/>
    <w:rsid w:val="00645538"/>
    <w:rsid w:val="00646906"/>
    <w:rsid w:val="0064718C"/>
    <w:rsid w:val="0065035A"/>
    <w:rsid w:val="00650E7F"/>
    <w:rsid w:val="0065133C"/>
    <w:rsid w:val="00651CEE"/>
    <w:rsid w:val="006536C7"/>
    <w:rsid w:val="006538AB"/>
    <w:rsid w:val="00654D53"/>
    <w:rsid w:val="00657785"/>
    <w:rsid w:val="00657CE4"/>
    <w:rsid w:val="00657DC0"/>
    <w:rsid w:val="0066035C"/>
    <w:rsid w:val="00662748"/>
    <w:rsid w:val="006656E2"/>
    <w:rsid w:val="0066573B"/>
    <w:rsid w:val="00665E13"/>
    <w:rsid w:val="00666F1D"/>
    <w:rsid w:val="00667F86"/>
    <w:rsid w:val="0067043C"/>
    <w:rsid w:val="006707E3"/>
    <w:rsid w:val="0067472F"/>
    <w:rsid w:val="00675220"/>
    <w:rsid w:val="00675739"/>
    <w:rsid w:val="0067792C"/>
    <w:rsid w:val="00680072"/>
    <w:rsid w:val="0068060F"/>
    <w:rsid w:val="0068385A"/>
    <w:rsid w:val="00684CDB"/>
    <w:rsid w:val="00687F49"/>
    <w:rsid w:val="00687FB4"/>
    <w:rsid w:val="006901D3"/>
    <w:rsid w:val="0069066D"/>
    <w:rsid w:val="0069482E"/>
    <w:rsid w:val="00694BC6"/>
    <w:rsid w:val="00695589"/>
    <w:rsid w:val="00696546"/>
    <w:rsid w:val="00697129"/>
    <w:rsid w:val="006A1A25"/>
    <w:rsid w:val="006A1DE6"/>
    <w:rsid w:val="006A2724"/>
    <w:rsid w:val="006A3C98"/>
    <w:rsid w:val="006A4A8A"/>
    <w:rsid w:val="006A51F9"/>
    <w:rsid w:val="006A640B"/>
    <w:rsid w:val="006A6B05"/>
    <w:rsid w:val="006A6DD1"/>
    <w:rsid w:val="006A7E81"/>
    <w:rsid w:val="006B05BB"/>
    <w:rsid w:val="006B1D42"/>
    <w:rsid w:val="006B1EB7"/>
    <w:rsid w:val="006B683D"/>
    <w:rsid w:val="006C00E1"/>
    <w:rsid w:val="006C0573"/>
    <w:rsid w:val="006C47AC"/>
    <w:rsid w:val="006C4BDC"/>
    <w:rsid w:val="006C4DB6"/>
    <w:rsid w:val="006C5ADD"/>
    <w:rsid w:val="006C68E4"/>
    <w:rsid w:val="006C711F"/>
    <w:rsid w:val="006D2CC0"/>
    <w:rsid w:val="006D34F8"/>
    <w:rsid w:val="006D3D8F"/>
    <w:rsid w:val="006D3ECB"/>
    <w:rsid w:val="006D67FD"/>
    <w:rsid w:val="006E0B4C"/>
    <w:rsid w:val="006E3DB1"/>
    <w:rsid w:val="006E5303"/>
    <w:rsid w:val="006E57BB"/>
    <w:rsid w:val="006E7741"/>
    <w:rsid w:val="006F0DDB"/>
    <w:rsid w:val="006F2DC4"/>
    <w:rsid w:val="006F4A96"/>
    <w:rsid w:val="006F7694"/>
    <w:rsid w:val="00700B61"/>
    <w:rsid w:val="0070146F"/>
    <w:rsid w:val="00701D59"/>
    <w:rsid w:val="00702314"/>
    <w:rsid w:val="007035BE"/>
    <w:rsid w:val="00703700"/>
    <w:rsid w:val="00704479"/>
    <w:rsid w:val="007047AC"/>
    <w:rsid w:val="00704DEC"/>
    <w:rsid w:val="007055B4"/>
    <w:rsid w:val="00706713"/>
    <w:rsid w:val="00706D74"/>
    <w:rsid w:val="007101CB"/>
    <w:rsid w:val="00710A5E"/>
    <w:rsid w:val="007127A7"/>
    <w:rsid w:val="00714488"/>
    <w:rsid w:val="00714845"/>
    <w:rsid w:val="007211E9"/>
    <w:rsid w:val="007221ED"/>
    <w:rsid w:val="00722B30"/>
    <w:rsid w:val="00727059"/>
    <w:rsid w:val="007337A3"/>
    <w:rsid w:val="007342BC"/>
    <w:rsid w:val="007359DD"/>
    <w:rsid w:val="00736686"/>
    <w:rsid w:val="0074312E"/>
    <w:rsid w:val="00743470"/>
    <w:rsid w:val="00743978"/>
    <w:rsid w:val="00745AB0"/>
    <w:rsid w:val="007463B9"/>
    <w:rsid w:val="00747D68"/>
    <w:rsid w:val="00747F19"/>
    <w:rsid w:val="00751F1C"/>
    <w:rsid w:val="00753C62"/>
    <w:rsid w:val="007553C6"/>
    <w:rsid w:val="007565ED"/>
    <w:rsid w:val="00757A4A"/>
    <w:rsid w:val="007616CC"/>
    <w:rsid w:val="00762590"/>
    <w:rsid w:val="0076408D"/>
    <w:rsid w:val="007645DA"/>
    <w:rsid w:val="00764778"/>
    <w:rsid w:val="00767C69"/>
    <w:rsid w:val="00770DEC"/>
    <w:rsid w:val="00772468"/>
    <w:rsid w:val="0077283E"/>
    <w:rsid w:val="0077463B"/>
    <w:rsid w:val="007750DA"/>
    <w:rsid w:val="0077591F"/>
    <w:rsid w:val="00776C6A"/>
    <w:rsid w:val="00777F03"/>
    <w:rsid w:val="00780C1D"/>
    <w:rsid w:val="00782268"/>
    <w:rsid w:val="00785A5B"/>
    <w:rsid w:val="0078784B"/>
    <w:rsid w:val="00790547"/>
    <w:rsid w:val="00790783"/>
    <w:rsid w:val="00790953"/>
    <w:rsid w:val="0079123B"/>
    <w:rsid w:val="00792DBC"/>
    <w:rsid w:val="00794902"/>
    <w:rsid w:val="00794CB2"/>
    <w:rsid w:val="00794D0E"/>
    <w:rsid w:val="00795733"/>
    <w:rsid w:val="00796DC9"/>
    <w:rsid w:val="00797643"/>
    <w:rsid w:val="00797ED2"/>
    <w:rsid w:val="007A2146"/>
    <w:rsid w:val="007A25C4"/>
    <w:rsid w:val="007A28E8"/>
    <w:rsid w:val="007A3FA0"/>
    <w:rsid w:val="007A618D"/>
    <w:rsid w:val="007A6978"/>
    <w:rsid w:val="007A6E9C"/>
    <w:rsid w:val="007B1574"/>
    <w:rsid w:val="007B1988"/>
    <w:rsid w:val="007B2CFC"/>
    <w:rsid w:val="007B6734"/>
    <w:rsid w:val="007C0E5B"/>
    <w:rsid w:val="007C187D"/>
    <w:rsid w:val="007C2D22"/>
    <w:rsid w:val="007C4C1F"/>
    <w:rsid w:val="007C5389"/>
    <w:rsid w:val="007C7147"/>
    <w:rsid w:val="007D2581"/>
    <w:rsid w:val="007D2D18"/>
    <w:rsid w:val="007D36FF"/>
    <w:rsid w:val="007E0EE1"/>
    <w:rsid w:val="007E37C7"/>
    <w:rsid w:val="007E51D5"/>
    <w:rsid w:val="007E728B"/>
    <w:rsid w:val="007F19B7"/>
    <w:rsid w:val="007F3C81"/>
    <w:rsid w:val="007F6947"/>
    <w:rsid w:val="0080296B"/>
    <w:rsid w:val="00807786"/>
    <w:rsid w:val="0081561D"/>
    <w:rsid w:val="00815654"/>
    <w:rsid w:val="00816B59"/>
    <w:rsid w:val="00822284"/>
    <w:rsid w:val="00823861"/>
    <w:rsid w:val="00823CF1"/>
    <w:rsid w:val="00824690"/>
    <w:rsid w:val="008272C8"/>
    <w:rsid w:val="008273A4"/>
    <w:rsid w:val="00831C86"/>
    <w:rsid w:val="0083330D"/>
    <w:rsid w:val="008333BB"/>
    <w:rsid w:val="0083359D"/>
    <w:rsid w:val="00834B62"/>
    <w:rsid w:val="0083559A"/>
    <w:rsid w:val="00835D47"/>
    <w:rsid w:val="00835DD1"/>
    <w:rsid w:val="00835FCD"/>
    <w:rsid w:val="00836942"/>
    <w:rsid w:val="00842DD8"/>
    <w:rsid w:val="0085123B"/>
    <w:rsid w:val="00851340"/>
    <w:rsid w:val="00852460"/>
    <w:rsid w:val="00853FAF"/>
    <w:rsid w:val="008549D7"/>
    <w:rsid w:val="008570E9"/>
    <w:rsid w:val="00864AB8"/>
    <w:rsid w:val="00865BB7"/>
    <w:rsid w:val="00867782"/>
    <w:rsid w:val="008679B0"/>
    <w:rsid w:val="008724E9"/>
    <w:rsid w:val="00873DE3"/>
    <w:rsid w:val="0087683B"/>
    <w:rsid w:val="00876D77"/>
    <w:rsid w:val="00882825"/>
    <w:rsid w:val="00884472"/>
    <w:rsid w:val="008849A7"/>
    <w:rsid w:val="00887514"/>
    <w:rsid w:val="008915FB"/>
    <w:rsid w:val="00891E64"/>
    <w:rsid w:val="00893651"/>
    <w:rsid w:val="00893FA6"/>
    <w:rsid w:val="008947F1"/>
    <w:rsid w:val="00896B74"/>
    <w:rsid w:val="008972A8"/>
    <w:rsid w:val="008A0D15"/>
    <w:rsid w:val="008A3C91"/>
    <w:rsid w:val="008A4159"/>
    <w:rsid w:val="008A4908"/>
    <w:rsid w:val="008A4DD5"/>
    <w:rsid w:val="008A4EB2"/>
    <w:rsid w:val="008A553B"/>
    <w:rsid w:val="008A55D1"/>
    <w:rsid w:val="008B0190"/>
    <w:rsid w:val="008B027A"/>
    <w:rsid w:val="008B1A39"/>
    <w:rsid w:val="008B2479"/>
    <w:rsid w:val="008B2837"/>
    <w:rsid w:val="008B72E3"/>
    <w:rsid w:val="008C2D7B"/>
    <w:rsid w:val="008C319E"/>
    <w:rsid w:val="008C37C9"/>
    <w:rsid w:val="008C4E58"/>
    <w:rsid w:val="008C6F54"/>
    <w:rsid w:val="008C776D"/>
    <w:rsid w:val="008C7BCD"/>
    <w:rsid w:val="008D119A"/>
    <w:rsid w:val="008D2655"/>
    <w:rsid w:val="008D4A77"/>
    <w:rsid w:val="008D5167"/>
    <w:rsid w:val="008D6264"/>
    <w:rsid w:val="008E0DC6"/>
    <w:rsid w:val="008E11AB"/>
    <w:rsid w:val="008E1814"/>
    <w:rsid w:val="008E202A"/>
    <w:rsid w:val="008E3ABF"/>
    <w:rsid w:val="008E4B2B"/>
    <w:rsid w:val="008E6915"/>
    <w:rsid w:val="008F00D8"/>
    <w:rsid w:val="008F110D"/>
    <w:rsid w:val="008F282B"/>
    <w:rsid w:val="00900132"/>
    <w:rsid w:val="00901346"/>
    <w:rsid w:val="00902E18"/>
    <w:rsid w:val="00902EDD"/>
    <w:rsid w:val="00907CC2"/>
    <w:rsid w:val="00910939"/>
    <w:rsid w:val="0091176C"/>
    <w:rsid w:val="00911CFE"/>
    <w:rsid w:val="009141D2"/>
    <w:rsid w:val="00915575"/>
    <w:rsid w:val="0091690B"/>
    <w:rsid w:val="00921B58"/>
    <w:rsid w:val="00922D8F"/>
    <w:rsid w:val="009256B2"/>
    <w:rsid w:val="009258B4"/>
    <w:rsid w:val="00925A06"/>
    <w:rsid w:val="009261D2"/>
    <w:rsid w:val="0092680D"/>
    <w:rsid w:val="00926C18"/>
    <w:rsid w:val="0092713F"/>
    <w:rsid w:val="0093052B"/>
    <w:rsid w:val="00931F72"/>
    <w:rsid w:val="00932511"/>
    <w:rsid w:val="00932972"/>
    <w:rsid w:val="00933683"/>
    <w:rsid w:val="00934BCC"/>
    <w:rsid w:val="009365C8"/>
    <w:rsid w:val="00936677"/>
    <w:rsid w:val="00945097"/>
    <w:rsid w:val="00945ABC"/>
    <w:rsid w:val="00951168"/>
    <w:rsid w:val="0095137F"/>
    <w:rsid w:val="00951B2D"/>
    <w:rsid w:val="009568DA"/>
    <w:rsid w:val="00957C1D"/>
    <w:rsid w:val="00957C5A"/>
    <w:rsid w:val="009604E5"/>
    <w:rsid w:val="00961D1C"/>
    <w:rsid w:val="00964A30"/>
    <w:rsid w:val="00967D55"/>
    <w:rsid w:val="0097052E"/>
    <w:rsid w:val="009725BC"/>
    <w:rsid w:val="0097413C"/>
    <w:rsid w:val="009749F6"/>
    <w:rsid w:val="009758C2"/>
    <w:rsid w:val="009770CA"/>
    <w:rsid w:val="009774C4"/>
    <w:rsid w:val="0097798E"/>
    <w:rsid w:val="00981181"/>
    <w:rsid w:val="00982F67"/>
    <w:rsid w:val="00984D54"/>
    <w:rsid w:val="00987BBD"/>
    <w:rsid w:val="00994779"/>
    <w:rsid w:val="009968C2"/>
    <w:rsid w:val="009A1B44"/>
    <w:rsid w:val="009A30FB"/>
    <w:rsid w:val="009A36CD"/>
    <w:rsid w:val="009A3F37"/>
    <w:rsid w:val="009A52A3"/>
    <w:rsid w:val="009A7F9B"/>
    <w:rsid w:val="009B0D0F"/>
    <w:rsid w:val="009B148E"/>
    <w:rsid w:val="009B1A92"/>
    <w:rsid w:val="009B4492"/>
    <w:rsid w:val="009B7A51"/>
    <w:rsid w:val="009C004F"/>
    <w:rsid w:val="009C315E"/>
    <w:rsid w:val="009C379B"/>
    <w:rsid w:val="009C58B3"/>
    <w:rsid w:val="009C5C64"/>
    <w:rsid w:val="009C67D2"/>
    <w:rsid w:val="009C6822"/>
    <w:rsid w:val="009C6EA0"/>
    <w:rsid w:val="009D2934"/>
    <w:rsid w:val="009D429C"/>
    <w:rsid w:val="009D4542"/>
    <w:rsid w:val="009E02FA"/>
    <w:rsid w:val="009E501F"/>
    <w:rsid w:val="009E50C1"/>
    <w:rsid w:val="009E6768"/>
    <w:rsid w:val="009F0DE9"/>
    <w:rsid w:val="009F0F71"/>
    <w:rsid w:val="009F1ADE"/>
    <w:rsid w:val="009F3D47"/>
    <w:rsid w:val="009F4647"/>
    <w:rsid w:val="009F539A"/>
    <w:rsid w:val="009F6B9D"/>
    <w:rsid w:val="009F79B9"/>
    <w:rsid w:val="00A006F0"/>
    <w:rsid w:val="00A0080D"/>
    <w:rsid w:val="00A00A06"/>
    <w:rsid w:val="00A02937"/>
    <w:rsid w:val="00A049BF"/>
    <w:rsid w:val="00A051E4"/>
    <w:rsid w:val="00A05AD8"/>
    <w:rsid w:val="00A11822"/>
    <w:rsid w:val="00A13204"/>
    <w:rsid w:val="00A144C4"/>
    <w:rsid w:val="00A144FF"/>
    <w:rsid w:val="00A15889"/>
    <w:rsid w:val="00A2146C"/>
    <w:rsid w:val="00A219E3"/>
    <w:rsid w:val="00A21C2E"/>
    <w:rsid w:val="00A22C98"/>
    <w:rsid w:val="00A26B5E"/>
    <w:rsid w:val="00A34038"/>
    <w:rsid w:val="00A351E4"/>
    <w:rsid w:val="00A41417"/>
    <w:rsid w:val="00A42FF1"/>
    <w:rsid w:val="00A4379F"/>
    <w:rsid w:val="00A4407D"/>
    <w:rsid w:val="00A45EBD"/>
    <w:rsid w:val="00A45F34"/>
    <w:rsid w:val="00A46403"/>
    <w:rsid w:val="00A47530"/>
    <w:rsid w:val="00A50EE6"/>
    <w:rsid w:val="00A517C7"/>
    <w:rsid w:val="00A54F5C"/>
    <w:rsid w:val="00A56045"/>
    <w:rsid w:val="00A603B8"/>
    <w:rsid w:val="00A615E0"/>
    <w:rsid w:val="00A64AC0"/>
    <w:rsid w:val="00A67957"/>
    <w:rsid w:val="00A709DE"/>
    <w:rsid w:val="00A7477F"/>
    <w:rsid w:val="00A74A27"/>
    <w:rsid w:val="00A76775"/>
    <w:rsid w:val="00A76F42"/>
    <w:rsid w:val="00A77971"/>
    <w:rsid w:val="00A812CA"/>
    <w:rsid w:val="00A83F79"/>
    <w:rsid w:val="00A86168"/>
    <w:rsid w:val="00A86BB3"/>
    <w:rsid w:val="00A917F4"/>
    <w:rsid w:val="00A918CD"/>
    <w:rsid w:val="00A91FEE"/>
    <w:rsid w:val="00A94B6D"/>
    <w:rsid w:val="00A9566B"/>
    <w:rsid w:val="00A957C8"/>
    <w:rsid w:val="00A95984"/>
    <w:rsid w:val="00A9767C"/>
    <w:rsid w:val="00A97A78"/>
    <w:rsid w:val="00AA0342"/>
    <w:rsid w:val="00AA07B6"/>
    <w:rsid w:val="00AA1399"/>
    <w:rsid w:val="00AA2036"/>
    <w:rsid w:val="00AA305C"/>
    <w:rsid w:val="00AA5165"/>
    <w:rsid w:val="00AA5939"/>
    <w:rsid w:val="00AA6250"/>
    <w:rsid w:val="00AA62EE"/>
    <w:rsid w:val="00AB02F6"/>
    <w:rsid w:val="00AB0F3C"/>
    <w:rsid w:val="00AB1305"/>
    <w:rsid w:val="00AC06B8"/>
    <w:rsid w:val="00AC10F5"/>
    <w:rsid w:val="00AC1E1D"/>
    <w:rsid w:val="00AC263F"/>
    <w:rsid w:val="00AD1E02"/>
    <w:rsid w:val="00AD3FD8"/>
    <w:rsid w:val="00AD6BA3"/>
    <w:rsid w:val="00AD79A1"/>
    <w:rsid w:val="00AE0235"/>
    <w:rsid w:val="00AE1170"/>
    <w:rsid w:val="00AE320A"/>
    <w:rsid w:val="00AE3D39"/>
    <w:rsid w:val="00AE48EC"/>
    <w:rsid w:val="00AE6E20"/>
    <w:rsid w:val="00AE71B5"/>
    <w:rsid w:val="00AF0D03"/>
    <w:rsid w:val="00AF1BB3"/>
    <w:rsid w:val="00AF241D"/>
    <w:rsid w:val="00B01428"/>
    <w:rsid w:val="00B01646"/>
    <w:rsid w:val="00B02653"/>
    <w:rsid w:val="00B02A72"/>
    <w:rsid w:val="00B05543"/>
    <w:rsid w:val="00B06C94"/>
    <w:rsid w:val="00B07905"/>
    <w:rsid w:val="00B10F0C"/>
    <w:rsid w:val="00B11812"/>
    <w:rsid w:val="00B11BBC"/>
    <w:rsid w:val="00B12362"/>
    <w:rsid w:val="00B14789"/>
    <w:rsid w:val="00B14CFE"/>
    <w:rsid w:val="00B16897"/>
    <w:rsid w:val="00B17068"/>
    <w:rsid w:val="00B2108B"/>
    <w:rsid w:val="00B215B9"/>
    <w:rsid w:val="00B24862"/>
    <w:rsid w:val="00B25709"/>
    <w:rsid w:val="00B302FE"/>
    <w:rsid w:val="00B30435"/>
    <w:rsid w:val="00B362BF"/>
    <w:rsid w:val="00B402F8"/>
    <w:rsid w:val="00B42E0A"/>
    <w:rsid w:val="00B43CE3"/>
    <w:rsid w:val="00B44BDE"/>
    <w:rsid w:val="00B451BB"/>
    <w:rsid w:val="00B461E1"/>
    <w:rsid w:val="00B4677B"/>
    <w:rsid w:val="00B47606"/>
    <w:rsid w:val="00B505C9"/>
    <w:rsid w:val="00B53153"/>
    <w:rsid w:val="00B5323A"/>
    <w:rsid w:val="00B54AA6"/>
    <w:rsid w:val="00B5628B"/>
    <w:rsid w:val="00B6032E"/>
    <w:rsid w:val="00B621FC"/>
    <w:rsid w:val="00B635F5"/>
    <w:rsid w:val="00B63CC5"/>
    <w:rsid w:val="00B646E5"/>
    <w:rsid w:val="00B6479A"/>
    <w:rsid w:val="00B667F4"/>
    <w:rsid w:val="00B70DB1"/>
    <w:rsid w:val="00B72EF4"/>
    <w:rsid w:val="00B80342"/>
    <w:rsid w:val="00B81A23"/>
    <w:rsid w:val="00B82023"/>
    <w:rsid w:val="00B85D39"/>
    <w:rsid w:val="00B86622"/>
    <w:rsid w:val="00B8788B"/>
    <w:rsid w:val="00B91B8B"/>
    <w:rsid w:val="00B926DD"/>
    <w:rsid w:val="00B93817"/>
    <w:rsid w:val="00B93B4C"/>
    <w:rsid w:val="00B9662E"/>
    <w:rsid w:val="00BA1A05"/>
    <w:rsid w:val="00BA1A72"/>
    <w:rsid w:val="00BA3D8B"/>
    <w:rsid w:val="00BA592A"/>
    <w:rsid w:val="00BA5A0C"/>
    <w:rsid w:val="00BA5CEC"/>
    <w:rsid w:val="00BB513F"/>
    <w:rsid w:val="00BB541B"/>
    <w:rsid w:val="00BB78BB"/>
    <w:rsid w:val="00BB7A81"/>
    <w:rsid w:val="00BC1786"/>
    <w:rsid w:val="00BC35A1"/>
    <w:rsid w:val="00BC432D"/>
    <w:rsid w:val="00BC4569"/>
    <w:rsid w:val="00BC4FA9"/>
    <w:rsid w:val="00BC766A"/>
    <w:rsid w:val="00BD1466"/>
    <w:rsid w:val="00BD361C"/>
    <w:rsid w:val="00BD3C4E"/>
    <w:rsid w:val="00BD4268"/>
    <w:rsid w:val="00BD4BA6"/>
    <w:rsid w:val="00BD7A1E"/>
    <w:rsid w:val="00BD7EAC"/>
    <w:rsid w:val="00BE1495"/>
    <w:rsid w:val="00BE1D94"/>
    <w:rsid w:val="00BE3188"/>
    <w:rsid w:val="00BE40C3"/>
    <w:rsid w:val="00BE76AD"/>
    <w:rsid w:val="00BE7DB4"/>
    <w:rsid w:val="00BE7F12"/>
    <w:rsid w:val="00BF1308"/>
    <w:rsid w:val="00BF5970"/>
    <w:rsid w:val="00BF5C9A"/>
    <w:rsid w:val="00BF70CC"/>
    <w:rsid w:val="00C00731"/>
    <w:rsid w:val="00C01C73"/>
    <w:rsid w:val="00C042A8"/>
    <w:rsid w:val="00C067B7"/>
    <w:rsid w:val="00C15E0A"/>
    <w:rsid w:val="00C20E3F"/>
    <w:rsid w:val="00C215D7"/>
    <w:rsid w:val="00C21722"/>
    <w:rsid w:val="00C2198F"/>
    <w:rsid w:val="00C2327A"/>
    <w:rsid w:val="00C235AB"/>
    <w:rsid w:val="00C23E4E"/>
    <w:rsid w:val="00C24FD0"/>
    <w:rsid w:val="00C25DFF"/>
    <w:rsid w:val="00C27280"/>
    <w:rsid w:val="00C273EC"/>
    <w:rsid w:val="00C310CE"/>
    <w:rsid w:val="00C32096"/>
    <w:rsid w:val="00C33199"/>
    <w:rsid w:val="00C3520A"/>
    <w:rsid w:val="00C40871"/>
    <w:rsid w:val="00C4096C"/>
    <w:rsid w:val="00C413FC"/>
    <w:rsid w:val="00C43458"/>
    <w:rsid w:val="00C44288"/>
    <w:rsid w:val="00C45B6C"/>
    <w:rsid w:val="00C466B8"/>
    <w:rsid w:val="00C47556"/>
    <w:rsid w:val="00C50AD1"/>
    <w:rsid w:val="00C50DCA"/>
    <w:rsid w:val="00C514A6"/>
    <w:rsid w:val="00C52237"/>
    <w:rsid w:val="00C52C0C"/>
    <w:rsid w:val="00C54A38"/>
    <w:rsid w:val="00C57D51"/>
    <w:rsid w:val="00C65071"/>
    <w:rsid w:val="00C66354"/>
    <w:rsid w:val="00C66EDA"/>
    <w:rsid w:val="00C72487"/>
    <w:rsid w:val="00C74CE2"/>
    <w:rsid w:val="00C75BF1"/>
    <w:rsid w:val="00C75CAE"/>
    <w:rsid w:val="00C7777A"/>
    <w:rsid w:val="00C80724"/>
    <w:rsid w:val="00C80866"/>
    <w:rsid w:val="00C8270F"/>
    <w:rsid w:val="00C83E8B"/>
    <w:rsid w:val="00C84B5F"/>
    <w:rsid w:val="00C86562"/>
    <w:rsid w:val="00C901BF"/>
    <w:rsid w:val="00C9021D"/>
    <w:rsid w:val="00C90EC2"/>
    <w:rsid w:val="00C923E0"/>
    <w:rsid w:val="00C9304B"/>
    <w:rsid w:val="00C9580E"/>
    <w:rsid w:val="00C9662A"/>
    <w:rsid w:val="00C9668C"/>
    <w:rsid w:val="00CA043C"/>
    <w:rsid w:val="00CA1AB7"/>
    <w:rsid w:val="00CA498F"/>
    <w:rsid w:val="00CA4BC7"/>
    <w:rsid w:val="00CA4D65"/>
    <w:rsid w:val="00CA5749"/>
    <w:rsid w:val="00CA5EDC"/>
    <w:rsid w:val="00CA5FF6"/>
    <w:rsid w:val="00CA7C71"/>
    <w:rsid w:val="00CB02D9"/>
    <w:rsid w:val="00CB2669"/>
    <w:rsid w:val="00CB512E"/>
    <w:rsid w:val="00CB5FBC"/>
    <w:rsid w:val="00CC2ECE"/>
    <w:rsid w:val="00CC3ED8"/>
    <w:rsid w:val="00CC6714"/>
    <w:rsid w:val="00CC6A33"/>
    <w:rsid w:val="00CD0402"/>
    <w:rsid w:val="00CD077C"/>
    <w:rsid w:val="00CD1CBE"/>
    <w:rsid w:val="00CD289F"/>
    <w:rsid w:val="00CD2F61"/>
    <w:rsid w:val="00CD301C"/>
    <w:rsid w:val="00CD3300"/>
    <w:rsid w:val="00CD5704"/>
    <w:rsid w:val="00CD573A"/>
    <w:rsid w:val="00CE045F"/>
    <w:rsid w:val="00CE2D46"/>
    <w:rsid w:val="00CE2D7F"/>
    <w:rsid w:val="00CE5268"/>
    <w:rsid w:val="00CE6CD4"/>
    <w:rsid w:val="00CF13E5"/>
    <w:rsid w:val="00CF2C02"/>
    <w:rsid w:val="00CF38FF"/>
    <w:rsid w:val="00CF47DB"/>
    <w:rsid w:val="00CF5256"/>
    <w:rsid w:val="00CF62C9"/>
    <w:rsid w:val="00CF7AB1"/>
    <w:rsid w:val="00CF7FE5"/>
    <w:rsid w:val="00D01EEF"/>
    <w:rsid w:val="00D042E7"/>
    <w:rsid w:val="00D0663D"/>
    <w:rsid w:val="00D06A53"/>
    <w:rsid w:val="00D077FB"/>
    <w:rsid w:val="00D07F99"/>
    <w:rsid w:val="00D1435C"/>
    <w:rsid w:val="00D15EF7"/>
    <w:rsid w:val="00D23A56"/>
    <w:rsid w:val="00D24D7D"/>
    <w:rsid w:val="00D25649"/>
    <w:rsid w:val="00D26534"/>
    <w:rsid w:val="00D26E6C"/>
    <w:rsid w:val="00D31D32"/>
    <w:rsid w:val="00D3581B"/>
    <w:rsid w:val="00D368AE"/>
    <w:rsid w:val="00D36DD9"/>
    <w:rsid w:val="00D370B4"/>
    <w:rsid w:val="00D4123B"/>
    <w:rsid w:val="00D43398"/>
    <w:rsid w:val="00D43697"/>
    <w:rsid w:val="00D44DDB"/>
    <w:rsid w:val="00D50134"/>
    <w:rsid w:val="00D50214"/>
    <w:rsid w:val="00D5055F"/>
    <w:rsid w:val="00D50821"/>
    <w:rsid w:val="00D5185B"/>
    <w:rsid w:val="00D52DBD"/>
    <w:rsid w:val="00D54810"/>
    <w:rsid w:val="00D56AFC"/>
    <w:rsid w:val="00D63CED"/>
    <w:rsid w:val="00D65AA3"/>
    <w:rsid w:val="00D72760"/>
    <w:rsid w:val="00D73254"/>
    <w:rsid w:val="00D7420E"/>
    <w:rsid w:val="00D74819"/>
    <w:rsid w:val="00D74E02"/>
    <w:rsid w:val="00D80547"/>
    <w:rsid w:val="00D82311"/>
    <w:rsid w:val="00D85802"/>
    <w:rsid w:val="00D86881"/>
    <w:rsid w:val="00D86D49"/>
    <w:rsid w:val="00D8736E"/>
    <w:rsid w:val="00D926BC"/>
    <w:rsid w:val="00D93E51"/>
    <w:rsid w:val="00D95F18"/>
    <w:rsid w:val="00D97C89"/>
    <w:rsid w:val="00DA463F"/>
    <w:rsid w:val="00DA5036"/>
    <w:rsid w:val="00DA7F1E"/>
    <w:rsid w:val="00DB251A"/>
    <w:rsid w:val="00DB2A1F"/>
    <w:rsid w:val="00DB5D11"/>
    <w:rsid w:val="00DB7D49"/>
    <w:rsid w:val="00DC1A94"/>
    <w:rsid w:val="00DC1FE0"/>
    <w:rsid w:val="00DC35FD"/>
    <w:rsid w:val="00DC508D"/>
    <w:rsid w:val="00DC621C"/>
    <w:rsid w:val="00DD087E"/>
    <w:rsid w:val="00DD7912"/>
    <w:rsid w:val="00DE1DE0"/>
    <w:rsid w:val="00DE59AD"/>
    <w:rsid w:val="00DF047E"/>
    <w:rsid w:val="00DF0BE7"/>
    <w:rsid w:val="00DF220E"/>
    <w:rsid w:val="00DF63E4"/>
    <w:rsid w:val="00DF66F0"/>
    <w:rsid w:val="00E03EE0"/>
    <w:rsid w:val="00E0491C"/>
    <w:rsid w:val="00E04A1C"/>
    <w:rsid w:val="00E057FD"/>
    <w:rsid w:val="00E118FA"/>
    <w:rsid w:val="00E11C96"/>
    <w:rsid w:val="00E123B5"/>
    <w:rsid w:val="00E1454B"/>
    <w:rsid w:val="00E21348"/>
    <w:rsid w:val="00E219CE"/>
    <w:rsid w:val="00E223D5"/>
    <w:rsid w:val="00E229F2"/>
    <w:rsid w:val="00E2529B"/>
    <w:rsid w:val="00E26AC1"/>
    <w:rsid w:val="00E27DBC"/>
    <w:rsid w:val="00E3037D"/>
    <w:rsid w:val="00E313FD"/>
    <w:rsid w:val="00E31571"/>
    <w:rsid w:val="00E329C0"/>
    <w:rsid w:val="00E3323B"/>
    <w:rsid w:val="00E334B3"/>
    <w:rsid w:val="00E404A7"/>
    <w:rsid w:val="00E40AD6"/>
    <w:rsid w:val="00E41F10"/>
    <w:rsid w:val="00E43325"/>
    <w:rsid w:val="00E45D52"/>
    <w:rsid w:val="00E560E9"/>
    <w:rsid w:val="00E574C3"/>
    <w:rsid w:val="00E5755D"/>
    <w:rsid w:val="00E61759"/>
    <w:rsid w:val="00E62CD1"/>
    <w:rsid w:val="00E65D1F"/>
    <w:rsid w:val="00E70B0D"/>
    <w:rsid w:val="00E711A6"/>
    <w:rsid w:val="00E72164"/>
    <w:rsid w:val="00E728E0"/>
    <w:rsid w:val="00E77CA9"/>
    <w:rsid w:val="00E8424A"/>
    <w:rsid w:val="00E85D4F"/>
    <w:rsid w:val="00E8723B"/>
    <w:rsid w:val="00E87461"/>
    <w:rsid w:val="00E90067"/>
    <w:rsid w:val="00E90E36"/>
    <w:rsid w:val="00E93874"/>
    <w:rsid w:val="00E94171"/>
    <w:rsid w:val="00E94450"/>
    <w:rsid w:val="00E95123"/>
    <w:rsid w:val="00E9605F"/>
    <w:rsid w:val="00E96510"/>
    <w:rsid w:val="00EA0C6C"/>
    <w:rsid w:val="00EA1C44"/>
    <w:rsid w:val="00EB089A"/>
    <w:rsid w:val="00EB3F57"/>
    <w:rsid w:val="00EB5980"/>
    <w:rsid w:val="00EB6099"/>
    <w:rsid w:val="00EB6318"/>
    <w:rsid w:val="00EC0C78"/>
    <w:rsid w:val="00EC16C2"/>
    <w:rsid w:val="00EC7DAC"/>
    <w:rsid w:val="00EC7F53"/>
    <w:rsid w:val="00ED6B3B"/>
    <w:rsid w:val="00ED706F"/>
    <w:rsid w:val="00EE0C40"/>
    <w:rsid w:val="00EE1CEB"/>
    <w:rsid w:val="00EE1EB0"/>
    <w:rsid w:val="00EE221C"/>
    <w:rsid w:val="00EE2E41"/>
    <w:rsid w:val="00EE3F4F"/>
    <w:rsid w:val="00EE5B66"/>
    <w:rsid w:val="00EE5D0E"/>
    <w:rsid w:val="00EF0197"/>
    <w:rsid w:val="00EF6BD8"/>
    <w:rsid w:val="00F003CD"/>
    <w:rsid w:val="00F020FA"/>
    <w:rsid w:val="00F03345"/>
    <w:rsid w:val="00F10345"/>
    <w:rsid w:val="00F119DC"/>
    <w:rsid w:val="00F11E2A"/>
    <w:rsid w:val="00F136F0"/>
    <w:rsid w:val="00F15B92"/>
    <w:rsid w:val="00F20351"/>
    <w:rsid w:val="00F20D8F"/>
    <w:rsid w:val="00F21752"/>
    <w:rsid w:val="00F25856"/>
    <w:rsid w:val="00F27176"/>
    <w:rsid w:val="00F2793B"/>
    <w:rsid w:val="00F302C9"/>
    <w:rsid w:val="00F32300"/>
    <w:rsid w:val="00F40F81"/>
    <w:rsid w:val="00F45ECB"/>
    <w:rsid w:val="00F45F50"/>
    <w:rsid w:val="00F46CA4"/>
    <w:rsid w:val="00F50909"/>
    <w:rsid w:val="00F57BB2"/>
    <w:rsid w:val="00F6088E"/>
    <w:rsid w:val="00F63BD3"/>
    <w:rsid w:val="00F643D5"/>
    <w:rsid w:val="00F70CB0"/>
    <w:rsid w:val="00F756F6"/>
    <w:rsid w:val="00F76D63"/>
    <w:rsid w:val="00F80118"/>
    <w:rsid w:val="00F810E2"/>
    <w:rsid w:val="00F822CC"/>
    <w:rsid w:val="00F83143"/>
    <w:rsid w:val="00F87D46"/>
    <w:rsid w:val="00F926B1"/>
    <w:rsid w:val="00F93101"/>
    <w:rsid w:val="00F961CE"/>
    <w:rsid w:val="00F97A81"/>
    <w:rsid w:val="00FA3555"/>
    <w:rsid w:val="00FA4DAA"/>
    <w:rsid w:val="00FA51EA"/>
    <w:rsid w:val="00FA6366"/>
    <w:rsid w:val="00FA71F9"/>
    <w:rsid w:val="00FA7EE3"/>
    <w:rsid w:val="00FB2DE7"/>
    <w:rsid w:val="00FB58D9"/>
    <w:rsid w:val="00FB645D"/>
    <w:rsid w:val="00FC32D0"/>
    <w:rsid w:val="00FC48CC"/>
    <w:rsid w:val="00FC63E1"/>
    <w:rsid w:val="00FC6C83"/>
    <w:rsid w:val="00FC7972"/>
    <w:rsid w:val="00FD2122"/>
    <w:rsid w:val="00FD40F9"/>
    <w:rsid w:val="00FD41E3"/>
    <w:rsid w:val="00FD51AB"/>
    <w:rsid w:val="00FD74B8"/>
    <w:rsid w:val="00FE00DA"/>
    <w:rsid w:val="00FE082A"/>
    <w:rsid w:val="00FE0E64"/>
    <w:rsid w:val="00FE244A"/>
    <w:rsid w:val="00FE7E47"/>
    <w:rsid w:val="00FF096B"/>
    <w:rsid w:val="00FF170E"/>
    <w:rsid w:val="00FF5043"/>
    <w:rsid w:val="00FF5E87"/>
    <w:rsid w:val="00FF71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299BD"/>
  <w15:chartTrackingRefBased/>
  <w15:docId w15:val="{91B25192-282E-4EFF-9610-720D05DD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20E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1"/>
    <w:qFormat/>
    <w:rsid w:val="0052128C"/>
    <w:pPr>
      <w:widowControl w:val="0"/>
      <w:autoSpaceDE w:val="0"/>
      <w:autoSpaceDN w:val="0"/>
      <w:spacing w:after="0" w:line="240" w:lineRule="auto"/>
      <w:ind w:left="135"/>
      <w:outlineLvl w:val="1"/>
    </w:pPr>
    <w:rPr>
      <w:rFonts w:ascii="Arial" w:eastAsia="Arial" w:hAnsi="Arial" w:cs="Arial"/>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C72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C72E8"/>
    <w:pPr>
      <w:ind w:left="720"/>
      <w:contextualSpacing/>
    </w:pPr>
  </w:style>
  <w:style w:type="character" w:styleId="Hipervnculo">
    <w:name w:val="Hyperlink"/>
    <w:basedOn w:val="Fuentedeprrafopredeter"/>
    <w:uiPriority w:val="99"/>
    <w:unhideWhenUsed/>
    <w:rsid w:val="005C72E8"/>
    <w:rPr>
      <w:color w:val="0563C1" w:themeColor="hyperlink"/>
      <w:u w:val="single"/>
    </w:rPr>
  </w:style>
  <w:style w:type="character" w:customStyle="1" w:styleId="Ttulo2Car">
    <w:name w:val="Título 2 Car"/>
    <w:basedOn w:val="Fuentedeprrafopredeter"/>
    <w:link w:val="Ttulo2"/>
    <w:uiPriority w:val="1"/>
    <w:rsid w:val="0052128C"/>
    <w:rPr>
      <w:rFonts w:ascii="Arial" w:eastAsia="Arial" w:hAnsi="Arial" w:cs="Arial"/>
      <w:sz w:val="23"/>
      <w:szCs w:val="23"/>
      <w:lang w:val="es-ES"/>
    </w:rPr>
  </w:style>
  <w:style w:type="paragraph" w:styleId="Textoindependiente">
    <w:name w:val="Body Text"/>
    <w:basedOn w:val="Normal"/>
    <w:link w:val="TextoindependienteCar"/>
    <w:uiPriority w:val="1"/>
    <w:qFormat/>
    <w:rsid w:val="0052128C"/>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52128C"/>
    <w:rPr>
      <w:rFonts w:ascii="Arial" w:eastAsia="Arial" w:hAnsi="Arial" w:cs="Arial"/>
      <w:lang w:val="es-ES"/>
    </w:rPr>
  </w:style>
  <w:style w:type="character" w:styleId="Refdecomentario">
    <w:name w:val="annotation reference"/>
    <w:basedOn w:val="Fuentedeprrafopredeter"/>
    <w:uiPriority w:val="99"/>
    <w:unhideWhenUsed/>
    <w:rsid w:val="00D8736E"/>
    <w:rPr>
      <w:sz w:val="16"/>
      <w:szCs w:val="16"/>
    </w:rPr>
  </w:style>
  <w:style w:type="paragraph" w:styleId="Textocomentario">
    <w:name w:val="annotation text"/>
    <w:basedOn w:val="Normal"/>
    <w:link w:val="TextocomentarioCar"/>
    <w:uiPriority w:val="99"/>
    <w:unhideWhenUsed/>
    <w:rsid w:val="00D8736E"/>
    <w:pPr>
      <w:spacing w:line="240" w:lineRule="auto"/>
    </w:pPr>
    <w:rPr>
      <w:sz w:val="20"/>
      <w:szCs w:val="20"/>
    </w:rPr>
  </w:style>
  <w:style w:type="character" w:customStyle="1" w:styleId="TextocomentarioCar">
    <w:name w:val="Texto comentario Car"/>
    <w:basedOn w:val="Fuentedeprrafopredeter"/>
    <w:link w:val="Textocomentario"/>
    <w:uiPriority w:val="99"/>
    <w:rsid w:val="00D8736E"/>
    <w:rPr>
      <w:sz w:val="20"/>
      <w:szCs w:val="20"/>
    </w:rPr>
  </w:style>
  <w:style w:type="paragraph" w:styleId="Asuntodelcomentario">
    <w:name w:val="annotation subject"/>
    <w:basedOn w:val="Textocomentario"/>
    <w:next w:val="Textocomentario"/>
    <w:link w:val="AsuntodelcomentarioCar"/>
    <w:uiPriority w:val="99"/>
    <w:semiHidden/>
    <w:unhideWhenUsed/>
    <w:rsid w:val="00D8736E"/>
    <w:rPr>
      <w:b/>
      <w:bCs/>
    </w:rPr>
  </w:style>
  <w:style w:type="character" w:customStyle="1" w:styleId="AsuntodelcomentarioCar">
    <w:name w:val="Asunto del comentario Car"/>
    <w:basedOn w:val="TextocomentarioCar"/>
    <w:link w:val="Asuntodelcomentario"/>
    <w:uiPriority w:val="99"/>
    <w:semiHidden/>
    <w:rsid w:val="00D8736E"/>
    <w:rPr>
      <w:b/>
      <w:bCs/>
      <w:sz w:val="20"/>
      <w:szCs w:val="20"/>
    </w:rPr>
  </w:style>
  <w:style w:type="paragraph" w:styleId="Textodeglobo">
    <w:name w:val="Balloon Text"/>
    <w:basedOn w:val="Normal"/>
    <w:link w:val="TextodegloboCar"/>
    <w:uiPriority w:val="99"/>
    <w:semiHidden/>
    <w:unhideWhenUsed/>
    <w:rsid w:val="00D873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736E"/>
    <w:rPr>
      <w:rFonts w:ascii="Segoe UI" w:hAnsi="Segoe UI" w:cs="Segoe UI"/>
      <w:sz w:val="18"/>
      <w:szCs w:val="18"/>
    </w:rPr>
  </w:style>
  <w:style w:type="paragraph" w:customStyle="1" w:styleId="Default">
    <w:name w:val="Default"/>
    <w:rsid w:val="00A11822"/>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320EDD"/>
    <w:rPr>
      <w:rFonts w:asciiTheme="majorHAnsi" w:eastAsiaTheme="majorEastAsia" w:hAnsiTheme="majorHAnsi" w:cstheme="majorBidi"/>
      <w:color w:val="2E74B5" w:themeColor="accent1" w:themeShade="BF"/>
      <w:sz w:val="32"/>
      <w:szCs w:val="32"/>
    </w:rPr>
  </w:style>
  <w:style w:type="paragraph" w:styleId="Sinespaciado">
    <w:name w:val="No Spacing"/>
    <w:uiPriority w:val="1"/>
    <w:qFormat/>
    <w:rsid w:val="000C4341"/>
    <w:pPr>
      <w:spacing w:after="0" w:line="240" w:lineRule="auto"/>
    </w:pPr>
    <w:rPr>
      <w:rFonts w:ascii="Times New Roman" w:eastAsia="Times New Roman" w:hAnsi="Times New Roman" w:cs="Times New Roman"/>
      <w:sz w:val="24"/>
      <w:szCs w:val="24"/>
      <w:lang w:val="en-US" w:bidi="es-ES"/>
    </w:rPr>
  </w:style>
  <w:style w:type="paragraph" w:styleId="Textoindependiente2">
    <w:name w:val="Body Text 2"/>
    <w:basedOn w:val="Normal"/>
    <w:link w:val="Textoindependiente2Car"/>
    <w:uiPriority w:val="99"/>
    <w:semiHidden/>
    <w:unhideWhenUsed/>
    <w:rsid w:val="008C4E58"/>
    <w:pPr>
      <w:spacing w:after="120" w:line="480" w:lineRule="auto"/>
    </w:pPr>
  </w:style>
  <w:style w:type="character" w:customStyle="1" w:styleId="Textoindependiente2Car">
    <w:name w:val="Texto independiente 2 Car"/>
    <w:basedOn w:val="Fuentedeprrafopredeter"/>
    <w:link w:val="Textoindependiente2"/>
    <w:uiPriority w:val="99"/>
    <w:semiHidden/>
    <w:rsid w:val="008C4E58"/>
  </w:style>
  <w:style w:type="paragraph" w:styleId="Encabezado">
    <w:name w:val="header"/>
    <w:basedOn w:val="Normal"/>
    <w:link w:val="EncabezadoCar"/>
    <w:uiPriority w:val="99"/>
    <w:unhideWhenUsed/>
    <w:rsid w:val="00C57D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7D51"/>
  </w:style>
  <w:style w:type="paragraph" w:styleId="Piedepgina">
    <w:name w:val="footer"/>
    <w:basedOn w:val="Normal"/>
    <w:link w:val="PiedepginaCar"/>
    <w:uiPriority w:val="99"/>
    <w:unhideWhenUsed/>
    <w:rsid w:val="00C57D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7D51"/>
  </w:style>
  <w:style w:type="paragraph" w:styleId="Revisin">
    <w:name w:val="Revision"/>
    <w:hidden/>
    <w:uiPriority w:val="99"/>
    <w:semiHidden/>
    <w:rsid w:val="00934BCC"/>
    <w:pPr>
      <w:spacing w:after="0" w:line="240" w:lineRule="auto"/>
    </w:pPr>
  </w:style>
  <w:style w:type="paragraph" w:customStyle="1" w:styleId="Texto">
    <w:name w:val="Texto"/>
    <w:aliases w:val="independiente,independiente Car Car Car"/>
    <w:basedOn w:val="Normal"/>
    <w:link w:val="TextoCar"/>
    <w:qFormat/>
    <w:rsid w:val="002E016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2E0162"/>
    <w:rPr>
      <w:rFonts w:ascii="Arial" w:eastAsia="Times New Roman" w:hAnsi="Arial" w:cs="Arial"/>
      <w:sz w:val="18"/>
      <w:szCs w:val="20"/>
      <w:lang w:val="es-ES" w:eastAsia="es-ES"/>
    </w:rPr>
  </w:style>
  <w:style w:type="character" w:styleId="Hipervnculovisitado">
    <w:name w:val="FollowedHyperlink"/>
    <w:basedOn w:val="Fuentedeprrafopredeter"/>
    <w:uiPriority w:val="99"/>
    <w:semiHidden/>
    <w:unhideWhenUsed/>
    <w:rsid w:val="00E27D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dalgo.gob.mx" TargetMode="External"/><Relationship Id="rId13" Type="http://schemas.openxmlformats.org/officeDocument/2006/relationships/hyperlink" Target="http://portaltributario.hidalgo.gob.mx" TargetMode="External"/><Relationship Id="rId18" Type="http://schemas.openxmlformats.org/officeDocument/2006/relationships/hyperlink" Target="http://portaltributario.hidalgo.gob.mx/Serviciosenlinea/eSIT%20movil/info%20movil.html%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dalgo.gob.mx" TargetMode="External"/><Relationship Id="rId17" Type="http://schemas.openxmlformats.org/officeDocument/2006/relationships/hyperlink" Target="https://atributariaw1.hidalgo.gob.mx/eSIT/P2_recaudacion/consulta_referencia/c_consulta_referencia.jsp?accion=consultar_ss" TargetMode="External"/><Relationship Id="rId2" Type="http://schemas.openxmlformats.org/officeDocument/2006/relationships/numbering" Target="numbering.xml"/><Relationship Id="rId16" Type="http://schemas.openxmlformats.org/officeDocument/2006/relationships/hyperlink" Target="http://portaltributario.hidalgo.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asingresos.hidalgo.gob.mx" TargetMode="External"/><Relationship Id="rId5" Type="http://schemas.openxmlformats.org/officeDocument/2006/relationships/webSettings" Target="webSettings.xml"/><Relationship Id="rId15" Type="http://schemas.openxmlformats.org/officeDocument/2006/relationships/hyperlink" Target="http://www.hidalgo.gob.mx" TargetMode="External"/><Relationship Id="rId10" Type="http://schemas.openxmlformats.org/officeDocument/2006/relationships/hyperlink" Target="https://finanzas.hidalgo.gob.mx/TRANSPARENCIAFINANZAS/VentanillaCiudadan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ortaltributario.hidalgo.gob.mx/" TargetMode="External"/><Relationship Id="rId14" Type="http://schemas.openxmlformats.org/officeDocument/2006/relationships/hyperlink" Target="https://atributariaw2.hidalgo.gob.mx/eSIT/P9_generales/formatos/impuesto/i_referencia_pagada.j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18AC8-E8C4-4799-B1D6-8DC12942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7437</Words>
  <Characters>40908</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Alejandro Carrillo</cp:lastModifiedBy>
  <cp:revision>2</cp:revision>
  <cp:lastPrinted>2021-12-15T23:48:00Z</cp:lastPrinted>
  <dcterms:created xsi:type="dcterms:W3CDTF">2021-12-16T01:03:00Z</dcterms:created>
  <dcterms:modified xsi:type="dcterms:W3CDTF">2021-12-16T01:03:00Z</dcterms:modified>
</cp:coreProperties>
</file>